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FFB" w:rsidRDefault="002B4FFB" w:rsidP="002B4FFB">
      <w:pPr>
        <w:jc w:val="center"/>
        <w:rPr>
          <w:rFonts w:ascii="Century Gothic" w:hAnsi="Century Gothic"/>
          <w:b/>
          <w:color w:val="FF0000"/>
        </w:rPr>
      </w:pPr>
      <w:r w:rsidRPr="005757E2">
        <w:rPr>
          <w:rFonts w:ascii="Century Gothic" w:hAnsi="Century Gothic"/>
          <w:b/>
          <w:color w:val="FF0000"/>
        </w:rPr>
        <w:t xml:space="preserve">MODELO DE ESTATUTO </w:t>
      </w:r>
      <w:r>
        <w:rPr>
          <w:rFonts w:ascii="Century Gothic" w:hAnsi="Century Gothic"/>
          <w:b/>
          <w:color w:val="FF0000"/>
        </w:rPr>
        <w:t>DE ENTIDADES INDIVIDUALES EDUCACIONALES</w:t>
      </w:r>
      <w:r w:rsidRPr="005757E2">
        <w:rPr>
          <w:rFonts w:ascii="Century Gothic" w:hAnsi="Century Gothic"/>
          <w:b/>
          <w:color w:val="FF0000"/>
        </w:rPr>
        <w:t xml:space="preserve"> </w:t>
      </w:r>
    </w:p>
    <w:p w:rsidR="008A6B25" w:rsidRPr="005757E2" w:rsidRDefault="008A6B25" w:rsidP="00356BA2">
      <w:pPr>
        <w:jc w:val="center"/>
        <w:rPr>
          <w:rFonts w:ascii="Century Gothic" w:hAnsi="Century Gothic"/>
          <w:b/>
          <w:color w:val="FF0000"/>
        </w:rPr>
      </w:pPr>
      <w:r>
        <w:rPr>
          <w:rFonts w:ascii="Century Gothic" w:hAnsi="Century Gothic"/>
          <w:b/>
          <w:color w:val="FF0000"/>
        </w:rPr>
        <w:t>DECRETO CON FUERZA DE LEY Nº 2, DE 1998, DEL MINISTERIO DE EDUCACIÓN</w:t>
      </w:r>
      <w:r w:rsidRPr="005757E2">
        <w:rPr>
          <w:rFonts w:ascii="Century Gothic" w:hAnsi="Century Gothic"/>
          <w:b/>
          <w:color w:val="FF0000"/>
        </w:rPr>
        <w:t xml:space="preserve"> </w:t>
      </w:r>
    </w:p>
    <w:p w:rsidR="002B4FFB" w:rsidRDefault="002B4FFB" w:rsidP="002B4FFB">
      <w:pPr>
        <w:jc w:val="both"/>
        <w:rPr>
          <w:rFonts w:ascii="Century Gothic" w:hAnsi="Century Gothic"/>
        </w:rPr>
      </w:pPr>
    </w:p>
    <w:p w:rsidR="008D3133" w:rsidRDefault="002B4FFB" w:rsidP="002B4FFB">
      <w:pPr>
        <w:jc w:val="both"/>
        <w:rPr>
          <w:rFonts w:ascii="Century Gothic" w:hAnsi="Century Gothic"/>
        </w:rPr>
      </w:pPr>
      <w:r>
        <w:rPr>
          <w:rFonts w:ascii="Century Gothic" w:hAnsi="Century Gothic"/>
        </w:rPr>
        <w:t>……………………, a ……….de…………….de………, siendo las…………comparece don(ña) ………………………………………………………………</w:t>
      </w:r>
      <w:r w:rsidR="00927B14">
        <w:rPr>
          <w:rFonts w:ascii="Century Gothic" w:hAnsi="Century Gothic"/>
        </w:rPr>
        <w:t>…………………………………(individualización c</w:t>
      </w:r>
      <w:r>
        <w:rPr>
          <w:rFonts w:ascii="Century Gothic" w:hAnsi="Century Gothic"/>
        </w:rPr>
        <w:t xml:space="preserve">ompleta, nombre completo, RUT, </w:t>
      </w:r>
      <w:r w:rsidR="005B57F2">
        <w:rPr>
          <w:rFonts w:ascii="Century Gothic" w:hAnsi="Century Gothic"/>
        </w:rPr>
        <w:t xml:space="preserve">edad, </w:t>
      </w:r>
      <w:r>
        <w:rPr>
          <w:rFonts w:ascii="Century Gothic" w:hAnsi="Century Gothic"/>
        </w:rPr>
        <w:t xml:space="preserve">estado civil, profesión, domicilio), </w:t>
      </w:r>
      <w:r w:rsidR="002931F3">
        <w:rPr>
          <w:rFonts w:ascii="Century Gothic" w:hAnsi="Century Gothic"/>
        </w:rPr>
        <w:t>que viene en</w:t>
      </w:r>
      <w:r>
        <w:rPr>
          <w:rFonts w:ascii="Century Gothic" w:hAnsi="Century Gothic"/>
        </w:rPr>
        <w:t xml:space="preserve"> constituir una Entidad Individual Educacional, de Derecho Privado, sin fines de lucro, denominada “………………………..” </w:t>
      </w:r>
      <w:r w:rsidRPr="00CB5369">
        <w:rPr>
          <w:rFonts w:ascii="Century Gothic" w:hAnsi="Century Gothic"/>
        </w:rPr>
        <w:t>de conformidad a las prescripciones de</w:t>
      </w:r>
      <w:r>
        <w:rPr>
          <w:rFonts w:ascii="Century Gothic" w:hAnsi="Century Gothic"/>
        </w:rPr>
        <w:t xml:space="preserve">l DFL </w:t>
      </w:r>
      <w:r w:rsidR="00927B14">
        <w:rPr>
          <w:rFonts w:ascii="Century Gothic" w:hAnsi="Century Gothic"/>
        </w:rPr>
        <w:t xml:space="preserve">Nº </w:t>
      </w:r>
      <w:r>
        <w:rPr>
          <w:rFonts w:ascii="Century Gothic" w:hAnsi="Century Gothic"/>
        </w:rPr>
        <w:t>2</w:t>
      </w:r>
      <w:r w:rsidR="00927B14">
        <w:rPr>
          <w:rFonts w:ascii="Century Gothic" w:hAnsi="Century Gothic"/>
        </w:rPr>
        <w:t>,</w:t>
      </w:r>
      <w:r>
        <w:rPr>
          <w:rFonts w:ascii="Century Gothic" w:hAnsi="Century Gothic"/>
        </w:rPr>
        <w:t xml:space="preserve"> de 1998</w:t>
      </w:r>
      <w:r w:rsidR="00927B14">
        <w:rPr>
          <w:rFonts w:ascii="Century Gothic" w:hAnsi="Century Gothic"/>
        </w:rPr>
        <w:t>,</w:t>
      </w:r>
      <w:r>
        <w:rPr>
          <w:rFonts w:ascii="Century Gothic" w:hAnsi="Century Gothic"/>
        </w:rPr>
        <w:t xml:space="preserve"> del Ministerio de Educación, </w:t>
      </w:r>
      <w:r w:rsidR="00704604">
        <w:rPr>
          <w:rFonts w:ascii="Century Gothic" w:hAnsi="Century Gothic"/>
        </w:rPr>
        <w:t>d</w:t>
      </w:r>
      <w:r w:rsidR="00F40B15">
        <w:rPr>
          <w:rFonts w:ascii="Century Gothic" w:hAnsi="Century Gothic"/>
        </w:rPr>
        <w:t>el Decreto</w:t>
      </w:r>
      <w:r w:rsidR="00704604">
        <w:rPr>
          <w:rFonts w:ascii="Century Gothic" w:hAnsi="Century Gothic"/>
        </w:rPr>
        <w:t xml:space="preserve"> Supremo</w:t>
      </w:r>
      <w:r w:rsidR="00F40B15">
        <w:rPr>
          <w:rFonts w:ascii="Century Gothic" w:hAnsi="Century Gothic"/>
        </w:rPr>
        <w:t xml:space="preserve"> Nº 364, de 2015, del Ministerio de Educación,</w:t>
      </w:r>
      <w:r>
        <w:rPr>
          <w:rFonts w:ascii="Century Gothic" w:hAnsi="Century Gothic"/>
        </w:rPr>
        <w:t xml:space="preserve"> las disposiciones de la</w:t>
      </w:r>
      <w:r w:rsidRPr="00CB5369">
        <w:rPr>
          <w:rFonts w:ascii="Century Gothic" w:hAnsi="Century Gothic"/>
        </w:rPr>
        <w:t xml:space="preserve"> Ley </w:t>
      </w:r>
      <w:r w:rsidR="008F000E">
        <w:rPr>
          <w:rFonts w:ascii="Century Gothic" w:hAnsi="Century Gothic"/>
        </w:rPr>
        <w:t xml:space="preserve">Nº </w:t>
      </w:r>
      <w:r w:rsidR="00927B14">
        <w:rPr>
          <w:rFonts w:ascii="Century Gothic" w:hAnsi="Century Gothic"/>
        </w:rPr>
        <w:t>19.857</w:t>
      </w:r>
      <w:r>
        <w:rPr>
          <w:rFonts w:ascii="Century Gothic" w:hAnsi="Century Gothic"/>
        </w:rPr>
        <w:t xml:space="preserve">, de manera supletoria por </w:t>
      </w:r>
      <w:r w:rsidRPr="005757E2">
        <w:rPr>
          <w:rFonts w:ascii="Century Gothic" w:hAnsi="Century Gothic"/>
        </w:rPr>
        <w:t>las normas del Título XXXIII del Libro</w:t>
      </w:r>
      <w:r>
        <w:rPr>
          <w:rFonts w:ascii="Century Gothic" w:hAnsi="Century Gothic"/>
        </w:rPr>
        <w:t xml:space="preserve"> Primero del Código Civil, y</w:t>
      </w:r>
      <w:r w:rsidRPr="005757E2">
        <w:rPr>
          <w:rFonts w:ascii="Century Gothic" w:hAnsi="Century Gothic"/>
        </w:rPr>
        <w:t xml:space="preserve"> </w:t>
      </w:r>
      <w:r>
        <w:rPr>
          <w:rFonts w:ascii="Century Gothic" w:hAnsi="Century Gothic"/>
        </w:rPr>
        <w:t xml:space="preserve">por </w:t>
      </w:r>
      <w:r w:rsidRPr="005757E2">
        <w:rPr>
          <w:rFonts w:ascii="Century Gothic" w:hAnsi="Century Gothic"/>
        </w:rPr>
        <w:t xml:space="preserve">los </w:t>
      </w:r>
      <w:r>
        <w:rPr>
          <w:rFonts w:ascii="Century Gothic" w:hAnsi="Century Gothic"/>
        </w:rPr>
        <w:t>siguientes estatutos:</w:t>
      </w:r>
    </w:p>
    <w:p w:rsidR="002B4FFB" w:rsidRPr="00A130F6" w:rsidRDefault="002B4FFB" w:rsidP="002B4FFB">
      <w:pPr>
        <w:jc w:val="center"/>
        <w:rPr>
          <w:rFonts w:ascii="Century Gothic" w:hAnsi="Century Gothic"/>
          <w:b/>
        </w:rPr>
      </w:pPr>
      <w:r>
        <w:rPr>
          <w:rFonts w:ascii="Century Gothic" w:hAnsi="Century Gothic"/>
          <w:b/>
        </w:rPr>
        <w:t>TÍ</w:t>
      </w:r>
      <w:r w:rsidRPr="00A130F6">
        <w:rPr>
          <w:rFonts w:ascii="Century Gothic" w:hAnsi="Century Gothic"/>
          <w:b/>
        </w:rPr>
        <w:t>TULO I</w:t>
      </w:r>
    </w:p>
    <w:p w:rsidR="002B4FFB" w:rsidRPr="00356BA2" w:rsidRDefault="002B4FFB" w:rsidP="00356BA2">
      <w:pPr>
        <w:jc w:val="center"/>
        <w:rPr>
          <w:rFonts w:ascii="Century Gothic" w:hAnsi="Century Gothic"/>
          <w:b/>
        </w:rPr>
      </w:pPr>
      <w:r>
        <w:rPr>
          <w:rFonts w:ascii="Century Gothic" w:hAnsi="Century Gothic"/>
          <w:b/>
        </w:rPr>
        <w:t>DENOMINACIÓN, DOMICILIO, DURACIÓ</w:t>
      </w:r>
      <w:r w:rsidR="002931F3">
        <w:rPr>
          <w:rFonts w:ascii="Century Gothic" w:hAnsi="Century Gothic"/>
          <w:b/>
        </w:rPr>
        <w:t>N Y OBJETO</w:t>
      </w:r>
    </w:p>
    <w:p w:rsidR="002B4FFB" w:rsidRPr="00CB5369" w:rsidRDefault="002B4FFB" w:rsidP="002B4FFB">
      <w:pPr>
        <w:jc w:val="both"/>
        <w:rPr>
          <w:rFonts w:ascii="Century Gothic" w:hAnsi="Century Gothic"/>
        </w:rPr>
      </w:pPr>
      <w:r>
        <w:rPr>
          <w:rFonts w:ascii="Century Gothic" w:hAnsi="Century Gothic"/>
          <w:b/>
        </w:rPr>
        <w:t xml:space="preserve">ARTÍCULO </w:t>
      </w:r>
      <w:r w:rsidRPr="00CB5369">
        <w:rPr>
          <w:rFonts w:ascii="Century Gothic" w:hAnsi="Century Gothic"/>
          <w:b/>
        </w:rPr>
        <w:t>PRIMERO:</w:t>
      </w:r>
      <w:r>
        <w:rPr>
          <w:rFonts w:ascii="Century Gothic" w:hAnsi="Century Gothic"/>
        </w:rPr>
        <w:t xml:space="preserve"> Por</w:t>
      </w:r>
      <w:r w:rsidRPr="00CB5369">
        <w:rPr>
          <w:rFonts w:ascii="Century Gothic" w:hAnsi="Century Gothic"/>
        </w:rPr>
        <w:t xml:space="preserve"> el presente instrumento el compareciente constituye una</w:t>
      </w:r>
      <w:r w:rsidR="00144C81">
        <w:rPr>
          <w:rFonts w:ascii="Century Gothic" w:hAnsi="Century Gothic"/>
        </w:rPr>
        <w:t xml:space="preserve"> </w:t>
      </w:r>
      <w:r w:rsidRPr="00CB5369">
        <w:rPr>
          <w:rFonts w:ascii="Century Gothic" w:hAnsi="Century Gothic"/>
        </w:rPr>
        <w:t xml:space="preserve"> </w:t>
      </w:r>
      <w:r>
        <w:rPr>
          <w:rFonts w:ascii="Century Gothic" w:hAnsi="Century Gothic"/>
        </w:rPr>
        <w:t>Entidad Individual Educacional</w:t>
      </w:r>
      <w:r w:rsidRPr="00CB5369">
        <w:rPr>
          <w:rFonts w:ascii="Century Gothic" w:hAnsi="Century Gothic"/>
        </w:rPr>
        <w:t xml:space="preserve">, en adelante también denominada </w:t>
      </w:r>
      <w:r>
        <w:rPr>
          <w:rFonts w:ascii="Century Gothic" w:hAnsi="Century Gothic"/>
        </w:rPr>
        <w:t>“………………….”</w:t>
      </w:r>
    </w:p>
    <w:p w:rsidR="002B4FFB" w:rsidRPr="00A130F6" w:rsidRDefault="002B4FFB" w:rsidP="002B4FFB">
      <w:pPr>
        <w:jc w:val="both"/>
        <w:rPr>
          <w:rFonts w:ascii="Century Gothic" w:hAnsi="Century Gothic"/>
        </w:rPr>
      </w:pPr>
      <w:r>
        <w:rPr>
          <w:rFonts w:ascii="Century Gothic" w:hAnsi="Century Gothic"/>
          <w:b/>
        </w:rPr>
        <w:t xml:space="preserve">ARTÍCULO SEGUNDO: </w:t>
      </w:r>
      <w:r w:rsidRPr="00A130F6">
        <w:rPr>
          <w:rFonts w:ascii="Century Gothic" w:hAnsi="Century Gothic"/>
        </w:rPr>
        <w:t xml:space="preserve">El domicilio de la </w:t>
      </w:r>
      <w:r>
        <w:rPr>
          <w:rFonts w:ascii="Century Gothic" w:hAnsi="Century Gothic"/>
        </w:rPr>
        <w:t xml:space="preserve">Entidad Individual Educacional “………………” </w:t>
      </w:r>
      <w:r w:rsidRPr="00A130F6">
        <w:rPr>
          <w:rFonts w:ascii="Century Gothic" w:hAnsi="Century Gothic"/>
        </w:rPr>
        <w:t xml:space="preserve">será </w:t>
      </w:r>
      <w:r>
        <w:rPr>
          <w:rFonts w:ascii="Century Gothic" w:hAnsi="Century Gothic"/>
        </w:rPr>
        <w:t>la comuna de……………, ciudad de…………, Región…….., sin perjuicio de poder desarrollar sus actividades en otros lugares del territorio nacional.</w:t>
      </w:r>
    </w:p>
    <w:p w:rsidR="002B4FFB" w:rsidRPr="008A2C26" w:rsidRDefault="002B4FFB" w:rsidP="002B4FFB">
      <w:pPr>
        <w:jc w:val="both"/>
        <w:rPr>
          <w:rFonts w:ascii="Century Gothic" w:hAnsi="Century Gothic"/>
        </w:rPr>
      </w:pPr>
      <w:r>
        <w:rPr>
          <w:rFonts w:ascii="Century Gothic" w:hAnsi="Century Gothic"/>
          <w:b/>
        </w:rPr>
        <w:t xml:space="preserve">ARTÍCULO </w:t>
      </w:r>
      <w:r w:rsidRPr="008A2C26">
        <w:rPr>
          <w:rFonts w:ascii="Century Gothic" w:hAnsi="Century Gothic"/>
          <w:b/>
        </w:rPr>
        <w:t>TERCERO</w:t>
      </w:r>
      <w:r>
        <w:rPr>
          <w:rFonts w:ascii="Century Gothic" w:hAnsi="Century Gothic"/>
          <w:b/>
        </w:rPr>
        <w:t xml:space="preserve">.  </w:t>
      </w:r>
      <w:r w:rsidR="00DA6FB2" w:rsidRPr="00DA6FB2">
        <w:rPr>
          <w:rFonts w:ascii="Century Gothic" w:hAnsi="Century Gothic"/>
        </w:rPr>
        <w:t>La</w:t>
      </w:r>
      <w:r w:rsidR="00DA6FB2">
        <w:rPr>
          <w:rFonts w:ascii="Century Gothic" w:hAnsi="Century Gothic"/>
          <w:b/>
        </w:rPr>
        <w:t xml:space="preserve"> </w:t>
      </w:r>
      <w:r w:rsidR="00DA6FB2" w:rsidRPr="00DA6FB2">
        <w:rPr>
          <w:rFonts w:ascii="Century Gothic" w:hAnsi="Century Gothic"/>
        </w:rPr>
        <w:t>entidad individual comenzará a</w:t>
      </w:r>
      <w:r w:rsidR="00DA6FB2">
        <w:rPr>
          <w:rFonts w:ascii="Century Gothic" w:hAnsi="Century Gothic"/>
        </w:rPr>
        <w:t xml:space="preserve"> regir con esta fecha y tendrá una </w:t>
      </w:r>
      <w:r>
        <w:rPr>
          <w:rFonts w:ascii="Century Gothic" w:hAnsi="Century Gothic"/>
        </w:rPr>
        <w:t>duración</w:t>
      </w:r>
      <w:r w:rsidR="005B57F2">
        <w:rPr>
          <w:rFonts w:ascii="Century Gothic" w:hAnsi="Century Gothic"/>
        </w:rPr>
        <w:t xml:space="preserve"> (indefinida)/</w:t>
      </w:r>
      <w:r>
        <w:rPr>
          <w:rFonts w:ascii="Century Gothic" w:hAnsi="Century Gothic"/>
        </w:rPr>
        <w:t xml:space="preserve"> </w:t>
      </w:r>
      <w:r w:rsidR="00DA6FB2">
        <w:rPr>
          <w:rFonts w:ascii="Century Gothic" w:hAnsi="Century Gothic"/>
        </w:rPr>
        <w:t>de</w:t>
      </w:r>
      <w:r>
        <w:rPr>
          <w:rFonts w:ascii="Century Gothic" w:hAnsi="Century Gothic"/>
        </w:rPr>
        <w:t xml:space="preserve"> </w:t>
      </w:r>
      <w:r w:rsidR="00144C81">
        <w:rPr>
          <w:rFonts w:ascii="Century Gothic" w:hAnsi="Century Gothic"/>
        </w:rPr>
        <w:t>…….</w:t>
      </w:r>
      <w:r w:rsidR="00DA6FB2">
        <w:rPr>
          <w:rFonts w:ascii="Century Gothic" w:hAnsi="Century Gothic"/>
        </w:rPr>
        <w:t xml:space="preserve"> renovables tácita y sucesivamente por periodos iguales, si el constituyente no manifestare su voluntad de ponerle término al final del periodo que estuviere en curso, mediante escritura pública inscrita al margen del registro que lleve la respectiva Secretaría Regional Ministerial de Educación</w:t>
      </w:r>
      <w:r w:rsidR="005B57F2">
        <w:rPr>
          <w:rFonts w:ascii="Century Gothic" w:hAnsi="Century Gothic"/>
        </w:rPr>
        <w:t xml:space="preserve">. </w:t>
      </w:r>
    </w:p>
    <w:p w:rsidR="002B4FFB" w:rsidRPr="00551D65" w:rsidRDefault="002B4FFB" w:rsidP="002B4FFB">
      <w:pPr>
        <w:jc w:val="both"/>
        <w:rPr>
          <w:rFonts w:ascii="Century Gothic" w:hAnsi="Century Gothic"/>
          <w:b/>
        </w:rPr>
      </w:pPr>
      <w:r>
        <w:rPr>
          <w:rFonts w:ascii="Century Gothic" w:hAnsi="Century Gothic"/>
          <w:b/>
        </w:rPr>
        <w:t xml:space="preserve">ARTÍCULO CUARTO. </w:t>
      </w:r>
      <w:r w:rsidRPr="00817030">
        <w:rPr>
          <w:rFonts w:ascii="Century Gothic" w:hAnsi="Century Gothic"/>
        </w:rPr>
        <w:t>El objeto consistirá en abrir, organizar y mantener establecimientos educacionales, para impartir la enseñanza no formal como también formal o regular, en sus niveles parvularia, básica y media, en todas sus modalidades educativas incluidas la humanista científico como también de formación diferenciada técnico-profesional y artística, dando cumplimiento al sistema educativo chileno, a los fines educativos de la subvención percibida y a sus principios regulados en el derecho educacional vigente.</w:t>
      </w:r>
    </w:p>
    <w:p w:rsidR="002B4FFB" w:rsidRPr="002227E6" w:rsidRDefault="002B4FFB" w:rsidP="002227E6">
      <w:pPr>
        <w:spacing w:after="0" w:line="240" w:lineRule="auto"/>
        <w:jc w:val="both"/>
        <w:rPr>
          <w:rFonts w:ascii="Century Gothic" w:hAnsi="Century Gothic"/>
        </w:rPr>
      </w:pPr>
      <w:r>
        <w:rPr>
          <w:rFonts w:ascii="Century Gothic" w:hAnsi="Century Gothic"/>
        </w:rPr>
        <w:t>Así mismo, la Entidad Individual Educacional podrá realizar actividades económicas que se relacionen con su fin educacional; asimismo, podrá invertir sus recursos de manera que decidan sus órganos de administración.</w:t>
      </w:r>
    </w:p>
    <w:p w:rsidR="002B4FFB" w:rsidRPr="00521F9D" w:rsidRDefault="002B4FFB" w:rsidP="002B4FFB">
      <w:pPr>
        <w:suppressAutoHyphens/>
        <w:jc w:val="center"/>
        <w:rPr>
          <w:rFonts w:ascii="Century Gothic" w:hAnsi="Century Gothic" w:cs="Arial"/>
          <w:b/>
          <w:bCs/>
          <w:spacing w:val="-3"/>
        </w:rPr>
      </w:pPr>
      <w:r w:rsidRPr="00521F9D">
        <w:rPr>
          <w:rFonts w:ascii="Century Gothic" w:hAnsi="Century Gothic" w:cs="Arial"/>
          <w:b/>
          <w:bCs/>
          <w:spacing w:val="-3"/>
        </w:rPr>
        <w:t>T</w:t>
      </w:r>
      <w:r>
        <w:rPr>
          <w:rFonts w:ascii="Century Gothic" w:hAnsi="Century Gothic" w:cs="Arial"/>
          <w:b/>
          <w:bCs/>
          <w:spacing w:val="-3"/>
        </w:rPr>
        <w:t>ÍTULO II</w:t>
      </w:r>
    </w:p>
    <w:p w:rsidR="002B4FFB" w:rsidRPr="00521F9D" w:rsidRDefault="002227E6" w:rsidP="002B4FFB">
      <w:pPr>
        <w:suppressAutoHyphens/>
        <w:jc w:val="center"/>
        <w:rPr>
          <w:rFonts w:ascii="Century Gothic" w:hAnsi="Century Gothic" w:cs="Arial"/>
          <w:spacing w:val="-3"/>
        </w:rPr>
      </w:pPr>
      <w:r>
        <w:rPr>
          <w:rFonts w:ascii="Century Gothic" w:hAnsi="Century Gothic" w:cs="Arial"/>
          <w:b/>
          <w:bCs/>
          <w:spacing w:val="-3"/>
        </w:rPr>
        <w:t>DE LA ADMINI</w:t>
      </w:r>
      <w:r w:rsidR="00391DFA">
        <w:rPr>
          <w:rFonts w:ascii="Century Gothic" w:hAnsi="Century Gothic" w:cs="Arial"/>
          <w:b/>
          <w:bCs/>
          <w:spacing w:val="-3"/>
        </w:rPr>
        <w:t>STRACIÓN</w:t>
      </w:r>
    </w:p>
    <w:p w:rsidR="009907C2" w:rsidRDefault="002B4FFB" w:rsidP="002B4FFB">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QUINTO</w:t>
      </w:r>
      <w:r w:rsidRPr="00521F9D">
        <w:rPr>
          <w:rFonts w:ascii="Century Gothic" w:hAnsi="Century Gothic" w:cs="Arial"/>
          <w:b/>
          <w:bCs/>
          <w:spacing w:val="-3"/>
        </w:rPr>
        <w:t>:</w:t>
      </w:r>
      <w:r w:rsidRPr="00521F9D">
        <w:rPr>
          <w:rFonts w:ascii="Century Gothic" w:hAnsi="Century Gothic" w:cs="Arial"/>
          <w:spacing w:val="-3"/>
        </w:rPr>
        <w:t xml:space="preserve"> </w:t>
      </w:r>
      <w:r w:rsidR="000168E1">
        <w:rPr>
          <w:rFonts w:ascii="Century Gothic" w:hAnsi="Century Gothic" w:cs="Arial"/>
          <w:spacing w:val="-3"/>
        </w:rPr>
        <w:t>Serán actos de la Entidad</w:t>
      </w:r>
      <w:r w:rsidR="00391DFA" w:rsidRPr="00391DFA">
        <w:rPr>
          <w:rFonts w:ascii="Century Gothic" w:hAnsi="Century Gothic" w:cs="Arial"/>
          <w:spacing w:val="-3"/>
        </w:rPr>
        <w:t xml:space="preserve"> los ejecutados bajo su nombre y en su representación por su administrador. La administración de la E</w:t>
      </w:r>
      <w:r w:rsidR="000168E1">
        <w:rPr>
          <w:rFonts w:ascii="Century Gothic" w:hAnsi="Century Gothic" w:cs="Arial"/>
          <w:spacing w:val="-3"/>
        </w:rPr>
        <w:t>ntidad</w:t>
      </w:r>
      <w:r w:rsidR="00391DFA" w:rsidRPr="00391DFA">
        <w:rPr>
          <w:rFonts w:ascii="Century Gothic" w:hAnsi="Century Gothic" w:cs="Arial"/>
          <w:spacing w:val="-3"/>
        </w:rPr>
        <w:t xml:space="preserve"> corresponderá al </w:t>
      </w:r>
      <w:r w:rsidR="00391DFA">
        <w:rPr>
          <w:rFonts w:ascii="Century Gothic" w:hAnsi="Century Gothic" w:cs="Arial"/>
          <w:spacing w:val="-3"/>
        </w:rPr>
        <w:t>Titular</w:t>
      </w:r>
      <w:r w:rsidR="00391DFA" w:rsidRPr="00391DFA">
        <w:rPr>
          <w:rFonts w:ascii="Century Gothic" w:hAnsi="Century Gothic" w:cs="Arial"/>
          <w:spacing w:val="-3"/>
        </w:rPr>
        <w:t xml:space="preserve"> </w:t>
      </w:r>
      <w:r w:rsidR="00054A71">
        <w:rPr>
          <w:rFonts w:ascii="Century Gothic" w:hAnsi="Century Gothic" w:cs="Arial"/>
          <w:spacing w:val="-3"/>
        </w:rPr>
        <w:t>(o</w:t>
      </w:r>
      <w:r w:rsidR="00054A71" w:rsidRPr="00054A71">
        <w:rPr>
          <w:rFonts w:ascii="Century Gothic" w:hAnsi="Century Gothic" w:cs="Arial"/>
          <w:i/>
          <w:spacing w:val="-3"/>
        </w:rPr>
        <w:t xml:space="preserve"> puede nombrar</w:t>
      </w:r>
      <w:r w:rsidR="00391DFA" w:rsidRPr="00054A71">
        <w:rPr>
          <w:rFonts w:ascii="Century Gothic" w:hAnsi="Century Gothic" w:cs="Arial"/>
          <w:i/>
          <w:spacing w:val="-3"/>
        </w:rPr>
        <w:t xml:space="preserve"> apoderados o delegados designados especialmente al efecto por medio de escritura pública que se inscribirá </w:t>
      </w:r>
      <w:r w:rsidR="00054A71" w:rsidRPr="00054A71">
        <w:rPr>
          <w:rFonts w:ascii="Century Gothic" w:hAnsi="Century Gothic" w:cs="Arial"/>
          <w:i/>
          <w:spacing w:val="-3"/>
        </w:rPr>
        <w:t>en el Registro del Ministerio de Educación</w:t>
      </w:r>
      <w:r w:rsidR="00391DFA" w:rsidRPr="00054A71">
        <w:rPr>
          <w:rFonts w:ascii="Century Gothic" w:hAnsi="Century Gothic" w:cs="Arial"/>
          <w:i/>
          <w:spacing w:val="-3"/>
        </w:rPr>
        <w:t xml:space="preserve"> y se anotará al margen de la inscr</w:t>
      </w:r>
      <w:r w:rsidR="00054A71">
        <w:rPr>
          <w:rFonts w:ascii="Century Gothic" w:hAnsi="Century Gothic" w:cs="Arial"/>
          <w:i/>
          <w:spacing w:val="-3"/>
        </w:rPr>
        <w:t>ipción estatutaria de la Entidad Individual)</w:t>
      </w:r>
      <w:r w:rsidR="00391DFA" w:rsidRPr="00391DFA">
        <w:rPr>
          <w:rFonts w:ascii="Century Gothic" w:hAnsi="Century Gothic" w:cs="Arial"/>
          <w:spacing w:val="-3"/>
        </w:rPr>
        <w:t xml:space="preserve">. </w:t>
      </w:r>
    </w:p>
    <w:p w:rsidR="009907C2" w:rsidRDefault="009907C2" w:rsidP="002B4FFB">
      <w:pPr>
        <w:suppressAutoHyphens/>
        <w:jc w:val="both"/>
        <w:rPr>
          <w:rFonts w:ascii="Century Gothic" w:hAnsi="Century Gothic" w:cs="Arial"/>
          <w:spacing w:val="-3"/>
        </w:rPr>
      </w:pPr>
      <w:r>
        <w:rPr>
          <w:rFonts w:ascii="Century Gothic" w:hAnsi="Century Gothic" w:cs="Arial"/>
          <w:spacing w:val="-3"/>
        </w:rPr>
        <w:t>El Titular (</w:t>
      </w:r>
      <w:r w:rsidRPr="009907C2">
        <w:rPr>
          <w:rFonts w:ascii="Century Gothic" w:hAnsi="Century Gothic" w:cs="Arial"/>
          <w:i/>
          <w:spacing w:val="-3"/>
        </w:rPr>
        <w:t>o su apoderado</w:t>
      </w:r>
      <w:r>
        <w:rPr>
          <w:rFonts w:ascii="Century Gothic" w:hAnsi="Century Gothic" w:cs="Arial"/>
          <w:spacing w:val="-3"/>
        </w:rPr>
        <w:t xml:space="preserve">) </w:t>
      </w:r>
      <w:r w:rsidR="00704604">
        <w:rPr>
          <w:rFonts w:ascii="Century Gothic" w:hAnsi="Century Gothic" w:cs="Arial"/>
          <w:spacing w:val="-3"/>
        </w:rPr>
        <w:t>deberá</w:t>
      </w:r>
      <w:r w:rsidRPr="009907C2">
        <w:rPr>
          <w:rFonts w:ascii="Century Gothic" w:hAnsi="Century Gothic" w:cs="Arial"/>
          <w:spacing w:val="-3"/>
        </w:rPr>
        <w:t xml:space="preserve"> estar en posesión de un título profesional o licenciatura de al menos ocho semestres, otorgado por una universidad o instituto profesional del Estado o reconocido por éste, de acuerdo al artículo 46 letra a) del Decreto con Fuerza de Ley Nº 2, de 2009, del Ministerio de Educación.</w:t>
      </w:r>
    </w:p>
    <w:p w:rsidR="002B4FFB" w:rsidRPr="00521F9D" w:rsidRDefault="00391DFA" w:rsidP="002B4FFB">
      <w:pPr>
        <w:suppressAutoHyphens/>
        <w:jc w:val="both"/>
        <w:rPr>
          <w:rFonts w:ascii="Century Gothic" w:hAnsi="Century Gothic" w:cs="Arial"/>
          <w:spacing w:val="-3"/>
        </w:rPr>
      </w:pPr>
      <w:r w:rsidRPr="00391DFA">
        <w:rPr>
          <w:rFonts w:ascii="Century Gothic" w:hAnsi="Century Gothic" w:cs="Arial"/>
          <w:spacing w:val="-3"/>
        </w:rPr>
        <w:lastRenderedPageBreak/>
        <w:t xml:space="preserve">El </w:t>
      </w:r>
      <w:r w:rsidR="00054A71">
        <w:rPr>
          <w:rFonts w:ascii="Century Gothic" w:hAnsi="Century Gothic" w:cs="Arial"/>
          <w:spacing w:val="-3"/>
        </w:rPr>
        <w:t>Titular (o su apoderado)</w:t>
      </w:r>
      <w:r w:rsidRPr="00391DFA">
        <w:rPr>
          <w:rFonts w:ascii="Century Gothic" w:hAnsi="Century Gothic" w:cs="Arial"/>
          <w:spacing w:val="-3"/>
        </w:rPr>
        <w:t xml:space="preserve"> tendrá las más amplias facultades de administración y disposición,</w:t>
      </w:r>
      <w:r>
        <w:rPr>
          <w:rFonts w:ascii="Century Gothic" w:hAnsi="Century Gothic" w:cs="Arial"/>
          <w:spacing w:val="-3"/>
        </w:rPr>
        <w:t xml:space="preserve"> correspondiéndole </w:t>
      </w:r>
      <w:r w:rsidR="002B4FFB" w:rsidRPr="00521F9D">
        <w:rPr>
          <w:rFonts w:ascii="Century Gothic" w:hAnsi="Century Gothic" w:cs="Arial"/>
          <w:spacing w:val="-3"/>
        </w:rPr>
        <w:t xml:space="preserve">especialmente </w:t>
      </w:r>
      <w:r w:rsidR="00054A71">
        <w:rPr>
          <w:rFonts w:ascii="Century Gothic" w:hAnsi="Century Gothic" w:cs="Arial"/>
          <w:spacing w:val="-3"/>
        </w:rPr>
        <w:t>representar judicial y extrajudicial a la</w:t>
      </w:r>
      <w:r w:rsidR="002B4FFB" w:rsidRPr="00521F9D">
        <w:rPr>
          <w:rFonts w:ascii="Century Gothic" w:hAnsi="Century Gothic" w:cs="Arial"/>
          <w:spacing w:val="-3"/>
        </w:rPr>
        <w:t xml:space="preserve"> </w:t>
      </w:r>
      <w:r w:rsidR="002B4FFB">
        <w:rPr>
          <w:rFonts w:ascii="Century Gothic" w:hAnsi="Century Gothic" w:cs="Arial"/>
          <w:spacing w:val="-3"/>
        </w:rPr>
        <w:t>Entidad Individual Educacional</w:t>
      </w:r>
      <w:r w:rsidR="002B4FFB" w:rsidRPr="00521F9D">
        <w:rPr>
          <w:rFonts w:ascii="Century Gothic" w:hAnsi="Century Gothic" w:cs="Arial"/>
          <w:spacing w:val="-3"/>
        </w:rPr>
        <w:t>:</w:t>
      </w:r>
    </w:p>
    <w:p w:rsidR="002B4FFB" w:rsidRPr="00521F9D" w:rsidRDefault="002B4FFB" w:rsidP="002B4FFB">
      <w:pPr>
        <w:pStyle w:val="Prrafodelista"/>
        <w:numPr>
          <w:ilvl w:val="0"/>
          <w:numId w:val="1"/>
        </w:numPr>
        <w:suppressAutoHyphens/>
        <w:jc w:val="both"/>
        <w:rPr>
          <w:rFonts w:ascii="Century Gothic" w:hAnsi="Century Gothic" w:cs="Arial"/>
          <w:spacing w:val="-3"/>
        </w:rPr>
      </w:pPr>
      <w:r w:rsidRPr="00521F9D">
        <w:rPr>
          <w:rFonts w:ascii="Century Gothic" w:hAnsi="Century Gothic" w:cs="Arial"/>
          <w:spacing w:val="-3"/>
        </w:rPr>
        <w:t xml:space="preserve">Representar judicial y extrajudicialmente a la </w:t>
      </w:r>
      <w:r>
        <w:rPr>
          <w:rFonts w:ascii="Century Gothic" w:hAnsi="Century Gothic" w:cs="Arial"/>
          <w:spacing w:val="-3"/>
        </w:rPr>
        <w:t>Entidad Individual Educacional</w:t>
      </w:r>
      <w:r w:rsidRPr="00521F9D">
        <w:rPr>
          <w:rFonts w:ascii="Century Gothic" w:hAnsi="Century Gothic" w:cs="Arial"/>
          <w:spacing w:val="-3"/>
        </w:rPr>
        <w:t>;</w:t>
      </w:r>
    </w:p>
    <w:p w:rsidR="002B4FFB" w:rsidRPr="00521F9D" w:rsidRDefault="002B4FFB" w:rsidP="002B4FFB">
      <w:pPr>
        <w:pStyle w:val="Prrafodelista"/>
        <w:numPr>
          <w:ilvl w:val="0"/>
          <w:numId w:val="1"/>
        </w:numPr>
        <w:suppressAutoHyphens/>
        <w:jc w:val="both"/>
        <w:rPr>
          <w:rFonts w:ascii="Century Gothic" w:hAnsi="Century Gothic" w:cs="Arial"/>
          <w:spacing w:val="-3"/>
        </w:rPr>
      </w:pPr>
      <w:r w:rsidRPr="00521F9D">
        <w:rPr>
          <w:rFonts w:ascii="Century Gothic" w:hAnsi="Century Gothic" w:cs="Arial"/>
          <w:spacing w:val="-3"/>
        </w:rPr>
        <w:t xml:space="preserve">Firmar la documentación propia de su cargo y aquella en que deba representar a la </w:t>
      </w:r>
      <w:r>
        <w:rPr>
          <w:rFonts w:ascii="Century Gothic" w:hAnsi="Century Gothic" w:cs="Arial"/>
          <w:spacing w:val="-3"/>
        </w:rPr>
        <w:t>Entidad Individual Educacional</w:t>
      </w:r>
      <w:r w:rsidRPr="00521F9D">
        <w:rPr>
          <w:rFonts w:ascii="Century Gothic" w:hAnsi="Century Gothic" w:cs="Arial"/>
          <w:spacing w:val="-3"/>
        </w:rPr>
        <w:t xml:space="preserve">.  Firmar, los cheques, giros de dinero, letras de cambio, balances y, en general, todos los documentos relacionados con el movimiento de fondos de la </w:t>
      </w:r>
      <w:r>
        <w:rPr>
          <w:rFonts w:ascii="Century Gothic" w:hAnsi="Century Gothic" w:cs="Arial"/>
          <w:spacing w:val="-3"/>
        </w:rPr>
        <w:t>Entidad Individual Educacional</w:t>
      </w:r>
      <w:r w:rsidRPr="00521F9D">
        <w:rPr>
          <w:rFonts w:ascii="Century Gothic" w:hAnsi="Century Gothic" w:cs="Arial"/>
          <w:spacing w:val="-3"/>
        </w:rPr>
        <w:t>;</w:t>
      </w:r>
    </w:p>
    <w:p w:rsidR="002B4FFB" w:rsidRDefault="002B4FFB" w:rsidP="002B4FFB">
      <w:pPr>
        <w:pStyle w:val="Prrafodelista"/>
        <w:numPr>
          <w:ilvl w:val="0"/>
          <w:numId w:val="1"/>
        </w:numPr>
        <w:suppressAutoHyphens/>
        <w:jc w:val="both"/>
        <w:rPr>
          <w:rFonts w:ascii="Century Gothic" w:hAnsi="Century Gothic" w:cs="Arial"/>
          <w:spacing w:val="-3"/>
        </w:rPr>
      </w:pPr>
      <w:r w:rsidRPr="00521F9D">
        <w:rPr>
          <w:rFonts w:ascii="Century Gothic" w:hAnsi="Century Gothic" w:cs="Arial"/>
          <w:spacing w:val="-3"/>
        </w:rPr>
        <w:t xml:space="preserve">Las demás atribuciones que determinen estos </w:t>
      </w:r>
      <w:r>
        <w:rPr>
          <w:rFonts w:ascii="Century Gothic" w:hAnsi="Century Gothic" w:cs="Arial"/>
          <w:spacing w:val="-3"/>
        </w:rPr>
        <w:t>e</w:t>
      </w:r>
      <w:r w:rsidRPr="00521F9D">
        <w:rPr>
          <w:rFonts w:ascii="Century Gothic" w:hAnsi="Century Gothic" w:cs="Arial"/>
          <w:spacing w:val="-3"/>
        </w:rPr>
        <w:t>statutos y los reglamentos.</w:t>
      </w:r>
    </w:p>
    <w:p w:rsidR="002B4FFB" w:rsidRPr="00CC0816" w:rsidRDefault="002B4FFB" w:rsidP="002B4FFB">
      <w:pPr>
        <w:pStyle w:val="Prrafodelista"/>
        <w:numPr>
          <w:ilvl w:val="0"/>
          <w:numId w:val="1"/>
        </w:numPr>
        <w:suppressAutoHyphens/>
        <w:jc w:val="both"/>
        <w:rPr>
          <w:rFonts w:ascii="Century Gothic" w:hAnsi="Century Gothic" w:cs="Arial"/>
          <w:spacing w:val="-3"/>
        </w:rPr>
      </w:pPr>
      <w:r w:rsidRPr="00CC0816">
        <w:rPr>
          <w:rFonts w:ascii="Century Gothic" w:hAnsi="Century Gothic" w:cs="Arial"/>
          <w:spacing w:val="-3"/>
        </w:rPr>
        <w:t>Otros</w:t>
      </w:r>
      <w:r w:rsidR="000F26E7">
        <w:rPr>
          <w:rFonts w:ascii="Century Gothic" w:hAnsi="Century Gothic" w:cs="Arial"/>
          <w:spacing w:val="-3"/>
        </w:rPr>
        <w:t xml:space="preserve"> </w:t>
      </w:r>
      <w:bookmarkStart w:id="0" w:name="_GoBack"/>
      <w:bookmarkEnd w:id="0"/>
    </w:p>
    <w:p w:rsidR="002B4FFB" w:rsidRDefault="002B4FFB" w:rsidP="002B4FFB">
      <w:pPr>
        <w:suppressAutoHyphens/>
        <w:jc w:val="both"/>
        <w:rPr>
          <w:rFonts w:ascii="Century Gothic" w:hAnsi="Century Gothic" w:cs="Arial"/>
          <w:spacing w:val="-3"/>
        </w:rPr>
      </w:pPr>
      <w:r>
        <w:rPr>
          <w:rFonts w:ascii="Century Gothic" w:hAnsi="Century Gothic" w:cs="Arial"/>
          <w:spacing w:val="-3"/>
        </w:rPr>
        <w:t xml:space="preserve">La Entidad responde exclusivamente por las obligaciones contraídas dentro de su giro, con todos sus bienes. El titular o constituyente de la Entidad responderá con su patrimonio solo del pago efectivo del aporte que se hubiere comprometido en la constitución de la misma. </w:t>
      </w:r>
    </w:p>
    <w:p w:rsidR="0070246F" w:rsidRDefault="0070246F" w:rsidP="002B4FFB">
      <w:pPr>
        <w:suppressAutoHyphens/>
        <w:jc w:val="both"/>
        <w:rPr>
          <w:rFonts w:ascii="Century Gothic" w:hAnsi="Century Gothic" w:cs="Arial"/>
          <w:spacing w:val="-3"/>
        </w:rPr>
      </w:pPr>
      <w:r>
        <w:rPr>
          <w:rFonts w:ascii="Century Gothic" w:hAnsi="Century Gothic" w:cs="Arial"/>
          <w:b/>
        </w:rPr>
        <w:t>ARTÍCULO SEXTO</w:t>
      </w:r>
      <w:r w:rsidRPr="00611963">
        <w:rPr>
          <w:rFonts w:ascii="Century Gothic" w:hAnsi="Century Gothic" w:cs="Arial"/>
          <w:b/>
          <w:bCs/>
          <w:spacing w:val="-3"/>
        </w:rPr>
        <w:t>:</w:t>
      </w:r>
      <w:r w:rsidRPr="00611963">
        <w:rPr>
          <w:rFonts w:ascii="Century Gothic" w:hAnsi="Century Gothic" w:cs="Arial"/>
          <w:spacing w:val="-3"/>
        </w:rPr>
        <w:t xml:space="preserve"> Como administrador de los bienes sociales el </w:t>
      </w:r>
      <w:r w:rsidR="000168E1">
        <w:rPr>
          <w:rFonts w:ascii="Century Gothic" w:hAnsi="Century Gothic" w:cs="Arial"/>
          <w:spacing w:val="-3"/>
        </w:rPr>
        <w:t>Titular</w:t>
      </w:r>
      <w:r w:rsidRPr="00611963">
        <w:rPr>
          <w:rFonts w:ascii="Century Gothic" w:hAnsi="Century Gothic" w:cs="Arial"/>
          <w:spacing w:val="-3"/>
        </w:rPr>
        <w:t xml:space="preserve"> estará facultado para: Comprar, adquirir, vender, permutar, dar y tomar en arrendamiento y administración, ceder y transferir todo clase de bienes muebles y valores mobiliarios; dar y tomar en arrendamiento bienes inmuebles; constituir, aceptar, posponer y cancelar hipotecas, prendas, garantías y prohibiciones, otorgar cancelaciones, recibos y finiquitos; celebrar contratos de trabajo, fijar sus condiciones y poner término a ellos; celebrar contrato de mutuo y cuentas corrientes, abrir y cerrar cuentas corrientes, de depósitos, de ahorro y de créditos, girar y sobregirar en ellas; retirar talonarios y aprobar saldos; girar, aceptar, tomar, avalar, endosar, descontar, cobrar, cancelar, prorrogar y protestar letras de cambio, pagarés, cheques y demás documentos negociables o efectos de comercio; ejecutar todo tipo de operaciones bancarias o mercantiles; cobrar y percibir cuanto corresponda a la </w:t>
      </w:r>
      <w:r w:rsidR="000168E1">
        <w:rPr>
          <w:rFonts w:ascii="Century Gothic" w:hAnsi="Century Gothic" w:cs="Arial"/>
          <w:spacing w:val="-3"/>
        </w:rPr>
        <w:t>Entidad</w:t>
      </w:r>
      <w:r w:rsidR="0095640F">
        <w:rPr>
          <w:rFonts w:ascii="Century Gothic" w:hAnsi="Century Gothic" w:cs="Arial"/>
          <w:spacing w:val="-3"/>
        </w:rPr>
        <w:t xml:space="preserve"> Individual</w:t>
      </w:r>
      <w:r w:rsidRPr="00611963">
        <w:rPr>
          <w:rFonts w:ascii="Century Gothic" w:hAnsi="Century Gothic" w:cs="Arial"/>
          <w:spacing w:val="-3"/>
        </w:rPr>
        <w:t xml:space="preserve">; contratar, alzar y posponer prendas, constituir, modificar, prorrogar, disolver y liquidar sociedades y comunidades, asistir a juntas con derecho a voz y voto; conferir y revocar poderes, mandatos especiales y transigir; aceptar toda clase de herencias, legados y donaciones; contratar seguros, pagar las primas, aprobar liquidaciones de los siniestros y percibir el valor de las pólizas, firmar, endosar y cancelar pólizas; importar y exportar; delegar sus atribuciones en uno o más </w:t>
      </w:r>
      <w:r w:rsidR="008A6B25">
        <w:rPr>
          <w:rFonts w:ascii="Century Gothic" w:hAnsi="Century Gothic" w:cs="Arial"/>
          <w:spacing w:val="-3"/>
        </w:rPr>
        <w:t>apoderados</w:t>
      </w:r>
      <w:r w:rsidRPr="00611963">
        <w:rPr>
          <w:rFonts w:ascii="Century Gothic" w:hAnsi="Century Gothic" w:cs="Arial"/>
          <w:spacing w:val="-3"/>
        </w:rPr>
        <w:t xml:space="preserve">, sólo en lo que diga relación con la gestión económica de la </w:t>
      </w:r>
      <w:r w:rsidR="000168E1">
        <w:rPr>
          <w:rFonts w:ascii="Century Gothic" w:hAnsi="Century Gothic" w:cs="Arial"/>
          <w:spacing w:val="-3"/>
        </w:rPr>
        <w:t>Entidad</w:t>
      </w:r>
      <w:r w:rsidR="0095640F">
        <w:rPr>
          <w:rFonts w:ascii="Century Gothic" w:hAnsi="Century Gothic" w:cs="Arial"/>
          <w:spacing w:val="-3"/>
        </w:rPr>
        <w:t xml:space="preserve"> Individual</w:t>
      </w:r>
      <w:r w:rsidR="000168E1">
        <w:rPr>
          <w:rFonts w:ascii="Century Gothic" w:hAnsi="Century Gothic" w:cs="Arial"/>
          <w:spacing w:val="-3"/>
        </w:rPr>
        <w:t xml:space="preserve"> </w:t>
      </w:r>
      <w:r w:rsidRPr="00611963">
        <w:rPr>
          <w:rFonts w:ascii="Century Gothic" w:hAnsi="Century Gothic" w:cs="Arial"/>
          <w:spacing w:val="-3"/>
        </w:rPr>
        <w:t xml:space="preserve">o su organización administrativa interna; estipular en cada contrato que celebre los precios, plazos y condiciones que juzgue convenientes; anular, rescindir, resolver, revocar y terminar dichos contratos; poner término a los contratos vigentes por resolución, desahucio o cualquier otra forma; comprar y vender divisas sin restricción; contratar créditos con fines sociales y ejecutar aquellos actos que tiendan a la buena administración de acuerdo con los fines educacionales de la </w:t>
      </w:r>
      <w:r w:rsidR="0095640F">
        <w:rPr>
          <w:rFonts w:ascii="Century Gothic" w:hAnsi="Century Gothic" w:cs="Arial"/>
          <w:spacing w:val="-3"/>
        </w:rPr>
        <w:t>Entidad Individual</w:t>
      </w:r>
      <w:r w:rsidRPr="00611963">
        <w:rPr>
          <w:rFonts w:ascii="Century Gothic" w:hAnsi="Century Gothic" w:cs="Arial"/>
          <w:spacing w:val="-3"/>
        </w:rPr>
        <w:t>.</w:t>
      </w:r>
    </w:p>
    <w:p w:rsidR="000F40AA" w:rsidRPr="000F40AA" w:rsidRDefault="000F40AA" w:rsidP="002B4FFB">
      <w:pPr>
        <w:suppressAutoHyphens/>
        <w:jc w:val="both"/>
        <w:rPr>
          <w:rFonts w:ascii="Century Gothic" w:hAnsi="Century Gothic" w:cs="Arial"/>
          <w:spacing w:val="-3"/>
        </w:rPr>
      </w:pPr>
      <w:r>
        <w:rPr>
          <w:rFonts w:ascii="Century Gothic" w:hAnsi="Century Gothic" w:cs="Arial"/>
          <w:b/>
          <w:spacing w:val="-3"/>
        </w:rPr>
        <w:t xml:space="preserve">ARTÍCULO SÉPTIMO: </w:t>
      </w:r>
      <w:r>
        <w:rPr>
          <w:rFonts w:ascii="Century Gothic" w:hAnsi="Century Gothic" w:cs="Arial"/>
          <w:spacing w:val="-3"/>
        </w:rPr>
        <w:t>La facultad de administración no podrá ser delegada en todo o pare a personas jurídicas, conforme a lo establecido en e</w:t>
      </w:r>
      <w:r w:rsidR="0095640F">
        <w:rPr>
          <w:rFonts w:ascii="Century Gothic" w:hAnsi="Century Gothic" w:cs="Arial"/>
          <w:spacing w:val="-3"/>
        </w:rPr>
        <w:t>l inciso segundo del artículo 3º</w:t>
      </w:r>
      <w:r>
        <w:rPr>
          <w:rFonts w:ascii="Century Gothic" w:hAnsi="Century Gothic" w:cs="Arial"/>
          <w:spacing w:val="-3"/>
        </w:rPr>
        <w:t xml:space="preserve"> del Decreto con Fuerza de Ley Nº 2 de 1998, del Ministerio de Educación. </w:t>
      </w:r>
    </w:p>
    <w:p w:rsidR="002B4FFB" w:rsidRDefault="002B4FFB" w:rsidP="002B4FFB">
      <w:pPr>
        <w:suppressAutoHyphens/>
        <w:jc w:val="both"/>
        <w:rPr>
          <w:rFonts w:ascii="Century Gothic" w:hAnsi="Century Gothic" w:cs="Arial"/>
          <w:spacing w:val="-3"/>
        </w:rPr>
      </w:pPr>
      <w:r>
        <w:rPr>
          <w:rFonts w:ascii="Century Gothic" w:hAnsi="Century Gothic" w:cs="Arial"/>
          <w:b/>
          <w:spacing w:val="-3"/>
        </w:rPr>
        <w:t xml:space="preserve">ARTÍCULO </w:t>
      </w:r>
      <w:r w:rsidR="00F40B15">
        <w:rPr>
          <w:rFonts w:ascii="Century Gothic" w:hAnsi="Century Gothic" w:cs="Arial"/>
          <w:b/>
          <w:spacing w:val="-3"/>
        </w:rPr>
        <w:t>OCTAVO</w:t>
      </w:r>
      <w:r>
        <w:rPr>
          <w:rFonts w:ascii="Century Gothic" w:hAnsi="Century Gothic" w:cs="Arial"/>
          <w:b/>
          <w:spacing w:val="-3"/>
        </w:rPr>
        <w:t xml:space="preserve">: </w:t>
      </w:r>
      <w:r>
        <w:rPr>
          <w:rFonts w:ascii="Century Gothic" w:hAnsi="Century Gothic" w:cs="Arial"/>
          <w:spacing w:val="-3"/>
        </w:rPr>
        <w:t xml:space="preserve">Los actos y contratos que el representante legal o titular de la entidad individual celebre con su patrimonio no comprendido en la persona jurídica, por una parte, y con el patrimonio de la entidad por otra, solo tendrán valor si constan por escrito y desde que se protocolicen ante notario público. Los mismos, se deberán anotar al margen del depósito hecho en </w:t>
      </w:r>
      <w:r w:rsidR="000F26E7">
        <w:rPr>
          <w:rFonts w:ascii="Century Gothic" w:hAnsi="Century Gothic" w:cs="Arial"/>
          <w:spacing w:val="-3"/>
        </w:rPr>
        <w:t xml:space="preserve">el registro que lleva </w:t>
      </w:r>
      <w:r>
        <w:rPr>
          <w:rFonts w:ascii="Century Gothic" w:hAnsi="Century Gothic" w:cs="Arial"/>
          <w:spacing w:val="-3"/>
        </w:rPr>
        <w:t>la respectiva Secretaría Regional Ministerial</w:t>
      </w:r>
      <w:r w:rsidR="00DA6FB2">
        <w:rPr>
          <w:rFonts w:ascii="Century Gothic" w:hAnsi="Century Gothic" w:cs="Arial"/>
          <w:spacing w:val="-3"/>
        </w:rPr>
        <w:t xml:space="preserve"> de Educación</w:t>
      </w:r>
      <w:r>
        <w:rPr>
          <w:rFonts w:ascii="Century Gothic" w:hAnsi="Century Gothic" w:cs="Arial"/>
          <w:spacing w:val="-3"/>
        </w:rPr>
        <w:t xml:space="preserve">. </w:t>
      </w:r>
    </w:p>
    <w:p w:rsidR="000F26E7" w:rsidRDefault="002B4FFB" w:rsidP="000F26E7">
      <w:pPr>
        <w:suppressAutoHyphens/>
        <w:jc w:val="both"/>
        <w:rPr>
          <w:rFonts w:ascii="Century Gothic" w:hAnsi="Century Gothic" w:cs="Arial"/>
          <w:spacing w:val="-3"/>
        </w:rPr>
      </w:pPr>
      <w:r>
        <w:rPr>
          <w:rFonts w:ascii="Century Gothic" w:hAnsi="Century Gothic" w:cs="Arial"/>
          <w:b/>
          <w:spacing w:val="-3"/>
        </w:rPr>
        <w:t>ARTÍCULO</w:t>
      </w:r>
      <w:r w:rsidR="00F40B15" w:rsidRPr="00F40B15">
        <w:rPr>
          <w:rFonts w:ascii="Century Gothic" w:hAnsi="Century Gothic" w:cs="Arial"/>
          <w:b/>
          <w:spacing w:val="-3"/>
        </w:rPr>
        <w:t xml:space="preserve"> </w:t>
      </w:r>
      <w:r w:rsidR="00F40B15">
        <w:rPr>
          <w:rFonts w:ascii="Century Gothic" w:hAnsi="Century Gothic" w:cs="Arial"/>
          <w:b/>
          <w:spacing w:val="-3"/>
        </w:rPr>
        <w:t>NOVENO</w:t>
      </w:r>
      <w:r>
        <w:rPr>
          <w:rFonts w:ascii="Century Gothic" w:hAnsi="Century Gothic" w:cs="Arial"/>
          <w:b/>
          <w:spacing w:val="-3"/>
        </w:rPr>
        <w:t xml:space="preserve">: </w:t>
      </w:r>
      <w:r w:rsidR="000F26E7">
        <w:rPr>
          <w:rFonts w:ascii="Century Gothic" w:hAnsi="Century Gothic" w:cs="Arial"/>
          <w:spacing w:val="-3"/>
        </w:rPr>
        <w:t>El representante legal de la entidad tiene las siguientes inhabilidades:</w:t>
      </w:r>
    </w:p>
    <w:p w:rsidR="000F26E7" w:rsidRPr="006B05B3" w:rsidRDefault="000F26E7" w:rsidP="000F26E7">
      <w:pPr>
        <w:numPr>
          <w:ilvl w:val="0"/>
          <w:numId w:val="2"/>
        </w:numPr>
        <w:suppressAutoHyphens/>
        <w:jc w:val="both"/>
        <w:rPr>
          <w:rFonts w:ascii="Century Gothic" w:hAnsi="Century Gothic" w:cs="Arial"/>
          <w:spacing w:val="-3"/>
        </w:rPr>
      </w:pPr>
      <w:r w:rsidRPr="006B05B3">
        <w:rPr>
          <w:rFonts w:ascii="Century Gothic" w:hAnsi="Century Gothic" w:cs="Arial"/>
          <w:spacing w:val="-3"/>
        </w:rPr>
        <w:t xml:space="preserve">No debe haber sido sancionado con las inhabilidades para ser sostenedor por haber cometido alguna de las infracciones graves señaladas en el artículo 50 del Decreto con Fuerza de Ley Nº 2, de 1998, de Educación y 76 de la Ley 20.529; </w:t>
      </w:r>
    </w:p>
    <w:p w:rsidR="000F26E7" w:rsidRPr="006B05B3" w:rsidRDefault="000F26E7" w:rsidP="000F26E7">
      <w:pPr>
        <w:numPr>
          <w:ilvl w:val="0"/>
          <w:numId w:val="2"/>
        </w:numPr>
        <w:suppressAutoHyphens/>
        <w:jc w:val="both"/>
        <w:rPr>
          <w:rFonts w:ascii="Century Gothic" w:hAnsi="Century Gothic" w:cs="Arial"/>
          <w:spacing w:val="-3"/>
        </w:rPr>
      </w:pPr>
      <w:r w:rsidRPr="006B05B3">
        <w:rPr>
          <w:rFonts w:ascii="Century Gothic" w:hAnsi="Century Gothic" w:cs="Arial"/>
          <w:spacing w:val="-3"/>
        </w:rPr>
        <w:lastRenderedPageBreak/>
        <w:t xml:space="preserve">No debe haber sido condenado, en más de una ocasión dentro de los últimos cinco años, por un tribunal de la República por haber ejercido prácticas antisindicales, por haber incumplido la ley Nº19.631 en cuanto al pago de las cotizaciones previsionales de sus trabajadores, o en virtud de acciones de tutela laboral por vulneración de derechos fundamentales de los trabajadores; </w:t>
      </w:r>
    </w:p>
    <w:p w:rsidR="000F26E7" w:rsidRPr="006B05B3" w:rsidRDefault="000F26E7" w:rsidP="000F26E7">
      <w:pPr>
        <w:numPr>
          <w:ilvl w:val="0"/>
          <w:numId w:val="2"/>
        </w:numPr>
        <w:suppressAutoHyphens/>
        <w:jc w:val="both"/>
        <w:rPr>
          <w:rFonts w:ascii="Century Gothic" w:hAnsi="Century Gothic" w:cs="Arial"/>
          <w:spacing w:val="-3"/>
        </w:rPr>
      </w:pPr>
      <w:r w:rsidRPr="006B05B3">
        <w:rPr>
          <w:rFonts w:ascii="Century Gothic" w:hAnsi="Century Gothic" w:cs="Arial"/>
          <w:spacing w:val="-3"/>
        </w:rPr>
        <w:t>No debe haber sido condenado, como autor, cómplice o encubridor, por crimen o simple delito de aquellos a que se refiere el Título VII del Libro II del Código Penal, o la ley Nº 20.000, que sanciona el tráfico ilícito de estupefacientes, u otros que establezca la ley;</w:t>
      </w:r>
    </w:p>
    <w:p w:rsidR="002B4FFB" w:rsidRPr="000F26E7" w:rsidRDefault="000F26E7" w:rsidP="000F26E7">
      <w:pPr>
        <w:numPr>
          <w:ilvl w:val="0"/>
          <w:numId w:val="2"/>
        </w:numPr>
        <w:suppressAutoHyphens/>
        <w:jc w:val="both"/>
        <w:rPr>
          <w:rFonts w:ascii="Century Gothic" w:hAnsi="Century Gothic" w:cs="Arial"/>
          <w:spacing w:val="-3"/>
        </w:rPr>
      </w:pPr>
      <w:r w:rsidRPr="006B05B3">
        <w:rPr>
          <w:rFonts w:ascii="Century Gothic" w:hAnsi="Century Gothic" w:cs="Arial"/>
          <w:spacing w:val="-3"/>
        </w:rPr>
        <w:t>No debe haber sido condenado con la pena de inhabilitación absoluta perpetua para cargos, empleos, oficios o profesiones ejercidos en ámbitos educacionales o que involucren una relación directa y habitual con personas menores de edad a que se refiere el artículo 39 bis del Código Penal.</w:t>
      </w:r>
      <w:r w:rsidRPr="006B05B3">
        <w:rPr>
          <w:rFonts w:ascii="Century Gothic" w:hAnsi="Century Gothic" w:cs="Arial"/>
          <w:spacing w:val="-3"/>
        </w:rPr>
        <w:tab/>
      </w:r>
    </w:p>
    <w:p w:rsidR="002B4FFB" w:rsidRDefault="002B4FFB" w:rsidP="000F26E7">
      <w:pPr>
        <w:suppressAutoHyphens/>
        <w:jc w:val="both"/>
        <w:rPr>
          <w:rFonts w:ascii="Century Gothic" w:hAnsi="Century Gothic" w:cs="Arial"/>
          <w:spacing w:val="-3"/>
        </w:rPr>
      </w:pPr>
      <w:r>
        <w:rPr>
          <w:rFonts w:ascii="Century Gothic" w:hAnsi="Century Gothic" w:cs="Arial"/>
          <w:b/>
          <w:spacing w:val="-3"/>
        </w:rPr>
        <w:t>ARTÍCULO</w:t>
      </w:r>
      <w:r w:rsidR="006C301B" w:rsidRPr="006C301B">
        <w:rPr>
          <w:rFonts w:ascii="Century Gothic" w:hAnsi="Century Gothic" w:cs="Arial"/>
          <w:b/>
          <w:spacing w:val="-3"/>
        </w:rPr>
        <w:t xml:space="preserve"> </w:t>
      </w:r>
      <w:r w:rsidR="006C301B">
        <w:rPr>
          <w:rFonts w:ascii="Century Gothic" w:hAnsi="Century Gothic" w:cs="Arial"/>
          <w:b/>
          <w:spacing w:val="-3"/>
        </w:rPr>
        <w:t>DÉCIMO</w:t>
      </w:r>
      <w:r>
        <w:rPr>
          <w:rFonts w:ascii="Century Gothic" w:hAnsi="Century Gothic" w:cs="Arial"/>
          <w:b/>
          <w:spacing w:val="-3"/>
        </w:rPr>
        <w:t xml:space="preserve">: </w:t>
      </w:r>
      <w:r w:rsidR="000F26E7">
        <w:rPr>
          <w:rFonts w:ascii="Century Gothic" w:hAnsi="Century Gothic" w:cs="Arial"/>
          <w:spacing w:val="-3"/>
        </w:rPr>
        <w:t>En caso del fallecimiento del titular de la entidad, se nombra como administrador común a don (ña)……………., quien continuará con el giro de la empresa hasta el plazo de un año.</w:t>
      </w:r>
    </w:p>
    <w:p w:rsidR="002B4FFB" w:rsidRDefault="002B4FFB" w:rsidP="002B4FFB">
      <w:pPr>
        <w:suppressAutoHyphens/>
        <w:jc w:val="center"/>
        <w:rPr>
          <w:rFonts w:ascii="Century Gothic" w:hAnsi="Century Gothic" w:cs="Arial"/>
          <w:b/>
          <w:bCs/>
          <w:spacing w:val="-3"/>
        </w:rPr>
      </w:pPr>
      <w:r w:rsidRPr="001F2412">
        <w:rPr>
          <w:rFonts w:ascii="Century Gothic" w:hAnsi="Century Gothic" w:cs="Arial"/>
          <w:b/>
          <w:bCs/>
          <w:spacing w:val="-3"/>
        </w:rPr>
        <w:t>T</w:t>
      </w:r>
      <w:r>
        <w:rPr>
          <w:rFonts w:ascii="Century Gothic" w:hAnsi="Century Gothic" w:cs="Arial"/>
          <w:b/>
          <w:bCs/>
          <w:spacing w:val="-3"/>
        </w:rPr>
        <w:t>ÍTULO III</w:t>
      </w:r>
    </w:p>
    <w:p w:rsidR="002B4FFB" w:rsidRPr="00356BA2" w:rsidRDefault="002B4FFB" w:rsidP="00356BA2">
      <w:pPr>
        <w:suppressAutoHyphens/>
        <w:jc w:val="center"/>
        <w:rPr>
          <w:rFonts w:ascii="Century Gothic" w:hAnsi="Century Gothic" w:cs="Arial"/>
          <w:b/>
          <w:bCs/>
          <w:spacing w:val="-3"/>
        </w:rPr>
      </w:pPr>
      <w:r w:rsidRPr="00E71BC1">
        <w:rPr>
          <w:rFonts w:ascii="Century Gothic" w:hAnsi="Century Gothic" w:cs="Arial"/>
          <w:b/>
          <w:bCs/>
          <w:spacing w:val="-3"/>
        </w:rPr>
        <w:t>DEL PATRIMONIO</w:t>
      </w:r>
    </w:p>
    <w:p w:rsidR="002B4FFB" w:rsidRDefault="000F26E7" w:rsidP="002B4FFB">
      <w:pPr>
        <w:suppressAutoHyphens/>
        <w:jc w:val="both"/>
        <w:rPr>
          <w:rFonts w:ascii="Century Gothic" w:hAnsi="Century Gothic" w:cs="Arial"/>
          <w:spacing w:val="-3"/>
        </w:rPr>
      </w:pPr>
      <w:r>
        <w:rPr>
          <w:rFonts w:ascii="Century Gothic" w:hAnsi="Century Gothic" w:cs="Arial"/>
          <w:b/>
          <w:spacing w:val="-3"/>
        </w:rPr>
        <w:t>ARTÍCULO</w:t>
      </w:r>
      <w:r w:rsidR="006C301B" w:rsidRPr="006C301B">
        <w:rPr>
          <w:rFonts w:ascii="Century Gothic" w:hAnsi="Century Gothic" w:cs="Arial"/>
          <w:b/>
          <w:spacing w:val="-3"/>
        </w:rPr>
        <w:t xml:space="preserve"> </w:t>
      </w:r>
      <w:r w:rsidR="006C301B" w:rsidRPr="00EB07AD">
        <w:rPr>
          <w:rFonts w:ascii="Century Gothic" w:hAnsi="Century Gothic" w:cs="Arial"/>
          <w:b/>
          <w:spacing w:val="-3"/>
        </w:rPr>
        <w:t>DÉCIMO</w:t>
      </w:r>
      <w:r w:rsidR="006C301B">
        <w:rPr>
          <w:rFonts w:ascii="Century Gothic" w:hAnsi="Century Gothic" w:cs="Arial"/>
          <w:b/>
          <w:spacing w:val="-3"/>
        </w:rPr>
        <w:t xml:space="preserve"> PRIMERO</w:t>
      </w:r>
      <w:r>
        <w:rPr>
          <w:rFonts w:ascii="Century Gothic" w:hAnsi="Century Gothic" w:cs="Arial"/>
          <w:b/>
          <w:spacing w:val="-3"/>
        </w:rPr>
        <w:t>:</w:t>
      </w:r>
      <w:r>
        <w:rPr>
          <w:rFonts w:ascii="Century Gothic" w:hAnsi="Century Gothic" w:cs="Arial"/>
          <w:spacing w:val="-3"/>
        </w:rPr>
        <w:t xml:space="preserve"> </w:t>
      </w:r>
      <w:r w:rsidR="002B4FFB" w:rsidRPr="00E71BC1">
        <w:rPr>
          <w:rFonts w:ascii="Century Gothic" w:hAnsi="Century Gothic" w:cs="Arial"/>
          <w:spacing w:val="-3"/>
        </w:rPr>
        <w:t>El patrimonio de la</w:t>
      </w:r>
      <w:r w:rsidR="002B4FFB">
        <w:rPr>
          <w:rFonts w:ascii="Century Gothic" w:hAnsi="Century Gothic" w:cs="Arial"/>
          <w:spacing w:val="-3"/>
        </w:rPr>
        <w:t xml:space="preserve"> Entidad Individual Educacional estará formado por:</w:t>
      </w:r>
    </w:p>
    <w:p w:rsidR="002B4FFB" w:rsidRDefault="002B4FFB" w:rsidP="002B4FFB">
      <w:pPr>
        <w:suppressAutoHyphens/>
        <w:jc w:val="both"/>
        <w:rPr>
          <w:rFonts w:ascii="Century Gothic" w:hAnsi="Century Gothic" w:cs="Arial"/>
          <w:spacing w:val="-3"/>
        </w:rPr>
      </w:pPr>
      <w:r>
        <w:rPr>
          <w:rFonts w:ascii="Century Gothic" w:hAnsi="Century Gothic" w:cs="Arial"/>
          <w:spacing w:val="-3"/>
        </w:rPr>
        <w:t>………………………………………………………………………………………………………</w:t>
      </w:r>
    </w:p>
    <w:p w:rsidR="002B4FFB" w:rsidRDefault="002B4FFB" w:rsidP="002B4FFB">
      <w:pPr>
        <w:suppressAutoHyphens/>
        <w:jc w:val="both"/>
        <w:rPr>
          <w:rFonts w:ascii="Century Gothic" w:hAnsi="Century Gothic" w:cs="Arial"/>
          <w:spacing w:val="-3"/>
        </w:rPr>
      </w:pPr>
      <w:r>
        <w:rPr>
          <w:rFonts w:ascii="Century Gothic" w:hAnsi="Century Gothic" w:cs="Arial"/>
          <w:spacing w:val="-3"/>
        </w:rPr>
        <w:t>(</w:t>
      </w:r>
      <w:r w:rsidRPr="005F4A3F">
        <w:rPr>
          <w:rFonts w:ascii="Century Gothic" w:hAnsi="Century Gothic" w:cs="Arial"/>
          <w:spacing w:val="-3"/>
        </w:rPr>
        <w:t>Se debe acre</w:t>
      </w:r>
      <w:r>
        <w:rPr>
          <w:rFonts w:ascii="Century Gothic" w:hAnsi="Century Gothic" w:cs="Arial"/>
          <w:spacing w:val="-3"/>
        </w:rPr>
        <w:t>ditar un capital mínimo pagado,</w:t>
      </w:r>
      <w:r w:rsidRPr="005F4A3F">
        <w:rPr>
          <w:rFonts w:ascii="Century Gothic" w:hAnsi="Century Gothic" w:cs="Arial"/>
          <w:spacing w:val="-3"/>
        </w:rPr>
        <w:t xml:space="preserve"> de acuerdo al artículo 46 letra h), del DFL Nº 2, de 2009, del Ministerio de Educación.</w:t>
      </w:r>
      <w:r>
        <w:rPr>
          <w:rFonts w:ascii="Century Gothic" w:hAnsi="Century Gothic" w:cs="Arial"/>
          <w:spacing w:val="-3"/>
        </w:rPr>
        <w:t>)</w:t>
      </w:r>
    </w:p>
    <w:p w:rsidR="002B4FFB" w:rsidRPr="00E71BC1" w:rsidRDefault="002B4FFB" w:rsidP="002B4FFB">
      <w:pPr>
        <w:suppressAutoHyphens/>
        <w:jc w:val="both"/>
        <w:rPr>
          <w:rFonts w:ascii="Century Gothic" w:hAnsi="Century Gothic" w:cs="Arial"/>
          <w:spacing w:val="-3"/>
        </w:rPr>
      </w:pPr>
      <w:r w:rsidRPr="00E71BC1">
        <w:rPr>
          <w:rFonts w:ascii="Century Gothic" w:hAnsi="Century Gothic" w:cs="Arial"/>
          <w:spacing w:val="-3"/>
        </w:rPr>
        <w:t xml:space="preserve">Las rentas, beneficios o excedentes de la </w:t>
      </w:r>
      <w:r>
        <w:rPr>
          <w:rFonts w:ascii="Century Gothic" w:hAnsi="Century Gothic" w:cs="Arial"/>
          <w:spacing w:val="-3"/>
        </w:rPr>
        <w:t>Entidad Individual Educacional</w:t>
      </w:r>
      <w:r w:rsidRPr="00E71BC1">
        <w:rPr>
          <w:rFonts w:ascii="Century Gothic" w:hAnsi="Century Gothic" w:cs="Arial"/>
          <w:spacing w:val="-3"/>
        </w:rPr>
        <w:t xml:space="preserve">, no podrán por motivo alguno distribuirse ni aún en caso de disolución, debiéndose emplear en el cumplimiento de </w:t>
      </w:r>
      <w:r>
        <w:rPr>
          <w:rFonts w:ascii="Century Gothic" w:hAnsi="Century Gothic" w:cs="Arial"/>
          <w:spacing w:val="-3"/>
        </w:rPr>
        <w:t>los</w:t>
      </w:r>
      <w:r w:rsidRPr="00E71BC1">
        <w:rPr>
          <w:rFonts w:ascii="Century Gothic" w:hAnsi="Century Gothic" w:cs="Arial"/>
          <w:spacing w:val="-3"/>
        </w:rPr>
        <w:t xml:space="preserve"> fines </w:t>
      </w:r>
      <w:r>
        <w:rPr>
          <w:rFonts w:ascii="Century Gothic" w:hAnsi="Century Gothic" w:cs="Arial"/>
          <w:spacing w:val="-3"/>
        </w:rPr>
        <w:t>educacionales de la Entidad Individual Educacional</w:t>
      </w:r>
      <w:r w:rsidR="006C301B">
        <w:rPr>
          <w:rFonts w:ascii="Century Gothic" w:hAnsi="Century Gothic" w:cs="Arial"/>
          <w:spacing w:val="-3"/>
        </w:rPr>
        <w:t>, establecidos en los artículos 3º y siguientes del Decreto con Fuerza de Ley Nº 2, de 1998, del Ministerio de Educación</w:t>
      </w:r>
      <w:r w:rsidRPr="00E71BC1">
        <w:rPr>
          <w:rFonts w:ascii="Century Gothic" w:hAnsi="Century Gothic" w:cs="Arial"/>
          <w:spacing w:val="-3"/>
        </w:rPr>
        <w:t>.</w:t>
      </w:r>
    </w:p>
    <w:p w:rsidR="002B4FFB" w:rsidRPr="00E71BC1" w:rsidRDefault="002B4FFB" w:rsidP="002B4FFB">
      <w:pPr>
        <w:suppressAutoHyphens/>
        <w:jc w:val="center"/>
        <w:rPr>
          <w:rFonts w:ascii="Century Gothic" w:hAnsi="Century Gothic" w:cs="Arial"/>
          <w:b/>
          <w:bCs/>
          <w:spacing w:val="-3"/>
        </w:rPr>
      </w:pPr>
      <w:r w:rsidRPr="00E71BC1">
        <w:rPr>
          <w:rFonts w:ascii="Century Gothic" w:hAnsi="Century Gothic" w:cs="Arial"/>
          <w:b/>
          <w:bCs/>
          <w:spacing w:val="-3"/>
        </w:rPr>
        <w:t>T</w:t>
      </w:r>
      <w:r>
        <w:rPr>
          <w:rFonts w:ascii="Century Gothic" w:hAnsi="Century Gothic" w:cs="Arial"/>
          <w:b/>
          <w:bCs/>
          <w:spacing w:val="-3"/>
        </w:rPr>
        <w:t>Í</w:t>
      </w:r>
      <w:r w:rsidRPr="00E71BC1">
        <w:rPr>
          <w:rFonts w:ascii="Century Gothic" w:hAnsi="Century Gothic" w:cs="Arial"/>
          <w:b/>
          <w:bCs/>
          <w:spacing w:val="-3"/>
        </w:rPr>
        <w:t xml:space="preserve">TULO  </w:t>
      </w:r>
      <w:r>
        <w:rPr>
          <w:rFonts w:ascii="Century Gothic" w:hAnsi="Century Gothic" w:cs="Arial"/>
          <w:b/>
          <w:bCs/>
          <w:spacing w:val="-3"/>
        </w:rPr>
        <w:t>IV</w:t>
      </w:r>
    </w:p>
    <w:p w:rsidR="002B4FFB" w:rsidRPr="00356BA2" w:rsidRDefault="002B4FFB" w:rsidP="00356BA2">
      <w:pPr>
        <w:suppressAutoHyphens/>
        <w:jc w:val="center"/>
        <w:rPr>
          <w:rFonts w:ascii="Century Gothic" w:hAnsi="Century Gothic" w:cs="Arial"/>
          <w:b/>
          <w:bCs/>
          <w:spacing w:val="-3"/>
        </w:rPr>
      </w:pPr>
      <w:r w:rsidRPr="00E71BC1">
        <w:rPr>
          <w:rFonts w:ascii="Century Gothic" w:hAnsi="Century Gothic" w:cs="Arial"/>
          <w:b/>
          <w:bCs/>
          <w:spacing w:val="-3"/>
        </w:rPr>
        <w:t>DE LA MODIFICACI</w:t>
      </w:r>
      <w:r>
        <w:rPr>
          <w:rFonts w:ascii="Century Gothic" w:hAnsi="Century Gothic" w:cs="Arial"/>
          <w:b/>
          <w:bCs/>
          <w:spacing w:val="-3"/>
        </w:rPr>
        <w:t>Ó</w:t>
      </w:r>
      <w:r w:rsidRPr="00E71BC1">
        <w:rPr>
          <w:rFonts w:ascii="Century Gothic" w:hAnsi="Century Gothic" w:cs="Arial"/>
          <w:b/>
          <w:bCs/>
          <w:spacing w:val="-3"/>
        </w:rPr>
        <w:t>N DE ESTATUTOS Y DE</w:t>
      </w:r>
      <w:r>
        <w:rPr>
          <w:rFonts w:ascii="Century Gothic" w:hAnsi="Century Gothic" w:cs="Arial"/>
          <w:b/>
          <w:bCs/>
          <w:spacing w:val="-3"/>
        </w:rPr>
        <w:t>L</w:t>
      </w:r>
      <w:r w:rsidRPr="00E71BC1">
        <w:rPr>
          <w:rFonts w:ascii="Century Gothic" w:hAnsi="Century Gothic" w:cs="Arial"/>
          <w:b/>
          <w:bCs/>
          <w:spacing w:val="-3"/>
        </w:rPr>
        <w:t xml:space="preserve"> </w:t>
      </w:r>
      <w:r>
        <w:rPr>
          <w:rFonts w:ascii="Century Gothic" w:hAnsi="Century Gothic" w:cs="Arial"/>
          <w:b/>
          <w:bCs/>
          <w:spacing w:val="-3"/>
        </w:rPr>
        <w:t>TÉRMINO</w:t>
      </w:r>
      <w:r w:rsidRPr="00E71BC1">
        <w:rPr>
          <w:rFonts w:ascii="Century Gothic" w:hAnsi="Century Gothic" w:cs="Arial"/>
          <w:b/>
          <w:bCs/>
          <w:spacing w:val="-3"/>
        </w:rPr>
        <w:t xml:space="preserve"> DE LA </w:t>
      </w:r>
      <w:r>
        <w:rPr>
          <w:rFonts w:ascii="Century Gothic" w:hAnsi="Century Gothic" w:cs="Arial"/>
          <w:b/>
          <w:bCs/>
          <w:spacing w:val="-3"/>
        </w:rPr>
        <w:t>ENTIDAD INDIVIDUAL EDUCACIONAL</w:t>
      </w:r>
    </w:p>
    <w:p w:rsidR="002B4FFB" w:rsidRDefault="000F26E7" w:rsidP="002B4FFB">
      <w:pPr>
        <w:suppressAutoHyphens/>
        <w:jc w:val="both"/>
        <w:rPr>
          <w:rFonts w:ascii="Century Gothic" w:hAnsi="Century Gothic" w:cs="Arial"/>
          <w:spacing w:val="-3"/>
        </w:rPr>
      </w:pPr>
      <w:r w:rsidRPr="00EB07AD">
        <w:rPr>
          <w:rFonts w:ascii="Century Gothic" w:hAnsi="Century Gothic" w:cs="Arial"/>
          <w:b/>
          <w:spacing w:val="-3"/>
        </w:rPr>
        <w:t>ARTICULO</w:t>
      </w:r>
      <w:r w:rsidR="006C301B">
        <w:rPr>
          <w:rFonts w:ascii="Century Gothic" w:hAnsi="Century Gothic" w:cs="Arial"/>
          <w:b/>
          <w:spacing w:val="-3"/>
        </w:rPr>
        <w:t xml:space="preserve"> </w:t>
      </w:r>
      <w:r w:rsidR="006C301B">
        <w:rPr>
          <w:rFonts w:ascii="Century Gothic" w:hAnsi="Century Gothic" w:cs="Arial"/>
          <w:b/>
          <w:bCs/>
          <w:spacing w:val="-3"/>
        </w:rPr>
        <w:t xml:space="preserve">DÉCIMO </w:t>
      </w:r>
      <w:r w:rsidR="006C301B">
        <w:rPr>
          <w:rFonts w:ascii="Century Gothic" w:hAnsi="Century Gothic" w:cs="Arial"/>
          <w:b/>
          <w:spacing w:val="-3"/>
        </w:rPr>
        <w:t>SEGUNDO</w:t>
      </w:r>
      <w:r>
        <w:rPr>
          <w:rFonts w:ascii="Century Gothic" w:hAnsi="Century Gothic" w:cs="Arial"/>
          <w:b/>
          <w:spacing w:val="-3"/>
        </w:rPr>
        <w:t>:</w:t>
      </w:r>
      <w:r w:rsidRPr="00EB07AD">
        <w:rPr>
          <w:rFonts w:ascii="Century Gothic" w:hAnsi="Century Gothic" w:cs="Arial"/>
          <w:b/>
          <w:spacing w:val="-3"/>
        </w:rPr>
        <w:t xml:space="preserve"> </w:t>
      </w:r>
      <w:r w:rsidR="002B4FFB" w:rsidRPr="00E71BC1">
        <w:rPr>
          <w:rFonts w:ascii="Century Gothic" w:hAnsi="Century Gothic" w:cs="Arial"/>
          <w:spacing w:val="-3"/>
        </w:rPr>
        <w:t xml:space="preserve">La </w:t>
      </w:r>
      <w:r w:rsidR="002B4FFB">
        <w:rPr>
          <w:rFonts w:ascii="Century Gothic" w:hAnsi="Century Gothic" w:cs="Arial"/>
          <w:spacing w:val="-3"/>
        </w:rPr>
        <w:t>Entidad Individual Educacional</w:t>
      </w:r>
      <w:r w:rsidR="002B4FFB" w:rsidRPr="00E71BC1">
        <w:rPr>
          <w:rFonts w:ascii="Century Gothic" w:hAnsi="Century Gothic" w:cs="Arial"/>
          <w:spacing w:val="-3"/>
        </w:rPr>
        <w:t xml:space="preserve"> podr</w:t>
      </w:r>
      <w:r w:rsidR="002B4FFB">
        <w:rPr>
          <w:rFonts w:ascii="Century Gothic" w:hAnsi="Century Gothic" w:cs="Arial"/>
          <w:spacing w:val="-3"/>
        </w:rPr>
        <w:t xml:space="preserve">á modificar sus Estatutos, cumpliendo las solemnidades legales correspondientes, esto es, que la modificación realizada conste en escritura pública </w:t>
      </w:r>
      <w:r w:rsidR="00632DBC">
        <w:rPr>
          <w:rFonts w:ascii="Century Gothic" w:hAnsi="Century Gothic" w:cs="Arial"/>
          <w:spacing w:val="-3"/>
        </w:rPr>
        <w:t xml:space="preserve">o instrumento reducido a escritura pública </w:t>
      </w:r>
      <w:r w:rsidR="002B4FFB">
        <w:rPr>
          <w:rFonts w:ascii="Century Gothic" w:hAnsi="Century Gothic" w:cs="Arial"/>
          <w:spacing w:val="-3"/>
        </w:rPr>
        <w:t>y que un extracto de dicha modificación, autorizado por el notario ante quien se otorgó</w:t>
      </w:r>
      <w:r w:rsidR="00632DBC">
        <w:rPr>
          <w:rFonts w:ascii="Century Gothic" w:hAnsi="Century Gothic" w:cs="Arial"/>
          <w:spacing w:val="-3"/>
        </w:rPr>
        <w:t xml:space="preserve">, se inscriba en el Registro que lleva la </w:t>
      </w:r>
      <w:r w:rsidR="00DA6FB2">
        <w:rPr>
          <w:rFonts w:ascii="Century Gothic" w:hAnsi="Century Gothic" w:cs="Arial"/>
          <w:spacing w:val="-3"/>
        </w:rPr>
        <w:t xml:space="preserve">respectiva </w:t>
      </w:r>
      <w:r w:rsidR="00632DBC">
        <w:rPr>
          <w:rFonts w:ascii="Century Gothic" w:hAnsi="Century Gothic" w:cs="Arial"/>
          <w:spacing w:val="-3"/>
        </w:rPr>
        <w:t>Secretaría Regional Ministerial de Educación</w:t>
      </w:r>
      <w:r w:rsidR="002B4FFB">
        <w:rPr>
          <w:rFonts w:ascii="Century Gothic" w:hAnsi="Century Gothic" w:cs="Arial"/>
          <w:spacing w:val="-3"/>
        </w:rPr>
        <w:t xml:space="preserve">. </w:t>
      </w:r>
    </w:p>
    <w:p w:rsidR="002B4FFB" w:rsidRDefault="002B4FFB" w:rsidP="002B4FFB">
      <w:pPr>
        <w:suppressAutoHyphens/>
        <w:jc w:val="both"/>
        <w:rPr>
          <w:rFonts w:ascii="Century Gothic" w:hAnsi="Century Gothic" w:cs="Arial"/>
          <w:spacing w:val="-3"/>
        </w:rPr>
      </w:pPr>
      <w:r>
        <w:rPr>
          <w:rFonts w:ascii="Century Gothic" w:hAnsi="Century Gothic" w:cs="Arial"/>
          <w:b/>
          <w:bCs/>
          <w:spacing w:val="-3"/>
        </w:rPr>
        <w:t>ARTÍCULO</w:t>
      </w:r>
      <w:r w:rsidR="006C301B" w:rsidRPr="006C301B">
        <w:rPr>
          <w:rFonts w:ascii="Century Gothic" w:hAnsi="Century Gothic" w:cs="Arial"/>
          <w:b/>
          <w:spacing w:val="-3"/>
        </w:rPr>
        <w:t xml:space="preserve"> </w:t>
      </w:r>
      <w:r w:rsidR="006C301B" w:rsidRPr="00FA2D5A">
        <w:rPr>
          <w:rFonts w:ascii="Century Gothic" w:hAnsi="Century Gothic" w:cs="Arial"/>
          <w:b/>
          <w:spacing w:val="-3"/>
        </w:rPr>
        <w:t>DECIMO TERCERO</w:t>
      </w:r>
      <w:r w:rsidRPr="00E71BC1">
        <w:rPr>
          <w:rFonts w:ascii="Century Gothic" w:hAnsi="Century Gothic" w:cs="Arial"/>
          <w:b/>
          <w:bCs/>
          <w:spacing w:val="-3"/>
        </w:rPr>
        <w:t>:</w:t>
      </w:r>
      <w:r w:rsidRPr="00E71BC1">
        <w:rPr>
          <w:rFonts w:ascii="Century Gothic" w:hAnsi="Century Gothic" w:cs="Arial"/>
          <w:spacing w:val="-3"/>
        </w:rPr>
        <w:t xml:space="preserve"> </w:t>
      </w:r>
      <w:r w:rsidRPr="00E36071">
        <w:rPr>
          <w:rFonts w:ascii="Century Gothic" w:hAnsi="Century Gothic" w:cs="Arial"/>
          <w:spacing w:val="-3"/>
        </w:rPr>
        <w:t xml:space="preserve">La </w:t>
      </w:r>
      <w:r>
        <w:rPr>
          <w:rFonts w:ascii="Century Gothic" w:hAnsi="Century Gothic" w:cs="Arial"/>
          <w:spacing w:val="-3"/>
        </w:rPr>
        <w:t>Entidad Individual Educacional</w:t>
      </w:r>
      <w:r w:rsidRPr="00E36071">
        <w:rPr>
          <w:rFonts w:ascii="Century Gothic" w:hAnsi="Century Gothic" w:cs="Arial"/>
          <w:spacing w:val="-3"/>
        </w:rPr>
        <w:t xml:space="preserve"> </w:t>
      </w:r>
      <w:r>
        <w:rPr>
          <w:rFonts w:ascii="Century Gothic" w:hAnsi="Century Gothic" w:cs="Arial"/>
          <w:spacing w:val="-3"/>
        </w:rPr>
        <w:t>terminará por la mera voluntad del titular, conforme a los plazos y procedimientos en las leyes educacionales</w:t>
      </w:r>
      <w:r w:rsidR="00DA6FB2">
        <w:rPr>
          <w:rFonts w:ascii="Century Gothic" w:hAnsi="Century Gothic" w:cs="Arial"/>
          <w:spacing w:val="-3"/>
        </w:rPr>
        <w:t>. Asimismo terminará</w:t>
      </w:r>
      <w:r>
        <w:rPr>
          <w:rFonts w:ascii="Century Gothic" w:hAnsi="Century Gothic" w:cs="Arial"/>
          <w:spacing w:val="-3"/>
        </w:rPr>
        <w:t xml:space="preserve">, por la muerte del titular, debiendo designar un administrador común conforme el artículo </w:t>
      </w:r>
      <w:r w:rsidR="00DE6B5B">
        <w:rPr>
          <w:rFonts w:ascii="Century Gothic" w:hAnsi="Century Gothic" w:cs="Arial"/>
          <w:spacing w:val="-3"/>
        </w:rPr>
        <w:t xml:space="preserve">décimo </w:t>
      </w:r>
      <w:r>
        <w:rPr>
          <w:rFonts w:ascii="Century Gothic" w:hAnsi="Century Gothic" w:cs="Arial"/>
          <w:spacing w:val="-3"/>
        </w:rPr>
        <w:t>de estos estatutos y por las demás causas previstas en estos estatutos y en las leyes</w:t>
      </w:r>
      <w:r w:rsidR="006C301B">
        <w:rPr>
          <w:rFonts w:ascii="Century Gothic" w:hAnsi="Century Gothic" w:cs="Arial"/>
          <w:spacing w:val="-3"/>
        </w:rPr>
        <w:t xml:space="preserve">, </w:t>
      </w:r>
      <w:r w:rsidR="0032406D">
        <w:rPr>
          <w:rFonts w:ascii="Century Gothic" w:hAnsi="Century Gothic" w:cs="Arial"/>
          <w:spacing w:val="-3"/>
        </w:rPr>
        <w:t>específicamente por revocación del Reconocimiento Oficial del Estado decretada por la Superintendencia de Educación, de acuerdo al artículo 73 de la Ley Nº 20.529</w:t>
      </w:r>
      <w:r>
        <w:rPr>
          <w:rFonts w:ascii="Century Gothic" w:hAnsi="Century Gothic" w:cs="Arial"/>
          <w:spacing w:val="-3"/>
        </w:rPr>
        <w:t xml:space="preserve">. </w:t>
      </w:r>
    </w:p>
    <w:p w:rsidR="002B4FFB" w:rsidRDefault="00DA6FB2" w:rsidP="002B4FFB">
      <w:pPr>
        <w:suppressAutoHyphens/>
        <w:jc w:val="both"/>
        <w:rPr>
          <w:rFonts w:ascii="Century Gothic" w:hAnsi="Century Gothic" w:cs="Arial"/>
          <w:spacing w:val="-3"/>
        </w:rPr>
      </w:pPr>
      <w:r w:rsidRPr="00DA6FB2">
        <w:rPr>
          <w:rFonts w:ascii="Century Gothic" w:hAnsi="Century Gothic" w:cs="Arial"/>
          <w:b/>
          <w:spacing w:val="-3"/>
        </w:rPr>
        <w:t xml:space="preserve">ARTÍCULO DÉCIMO </w:t>
      </w:r>
      <w:r w:rsidR="006C301B">
        <w:rPr>
          <w:rFonts w:ascii="Century Gothic" w:hAnsi="Century Gothic" w:cs="Arial"/>
          <w:b/>
          <w:spacing w:val="-3"/>
        </w:rPr>
        <w:t>CUARTO</w:t>
      </w:r>
      <w:r w:rsidRPr="00DA6FB2">
        <w:rPr>
          <w:rFonts w:ascii="Century Gothic" w:hAnsi="Century Gothic" w:cs="Arial"/>
          <w:b/>
          <w:spacing w:val="-3"/>
        </w:rPr>
        <w:t>:</w:t>
      </w:r>
      <w:r>
        <w:rPr>
          <w:rFonts w:ascii="Century Gothic" w:hAnsi="Century Gothic" w:cs="Arial"/>
          <w:spacing w:val="-3"/>
        </w:rPr>
        <w:t xml:space="preserve"> </w:t>
      </w:r>
      <w:r w:rsidR="002B4FFB">
        <w:rPr>
          <w:rFonts w:ascii="Century Gothic" w:hAnsi="Century Gothic" w:cs="Arial"/>
          <w:spacing w:val="-3"/>
        </w:rPr>
        <w:t xml:space="preserve">Aprobada </w:t>
      </w:r>
      <w:r w:rsidR="002B4FFB" w:rsidRPr="00E71BC1">
        <w:rPr>
          <w:rFonts w:ascii="Century Gothic" w:hAnsi="Century Gothic" w:cs="Arial"/>
          <w:spacing w:val="-3"/>
        </w:rPr>
        <w:t xml:space="preserve">la disolución voluntaria o decretada la disolución forzada de la </w:t>
      </w:r>
      <w:r w:rsidR="002B4FFB">
        <w:rPr>
          <w:rFonts w:ascii="Century Gothic" w:hAnsi="Century Gothic" w:cs="Arial"/>
          <w:spacing w:val="-3"/>
        </w:rPr>
        <w:t>Entidad Individual Educacional</w:t>
      </w:r>
      <w:r w:rsidR="002B4FFB" w:rsidRPr="00E71BC1">
        <w:rPr>
          <w:rFonts w:ascii="Century Gothic" w:hAnsi="Century Gothic" w:cs="Arial"/>
          <w:spacing w:val="-3"/>
        </w:rPr>
        <w:t>, sus bienes pasarán a</w:t>
      </w:r>
      <w:r w:rsidR="002B4FFB">
        <w:rPr>
          <w:rFonts w:ascii="Century Gothic" w:hAnsi="Century Gothic" w:cs="Arial"/>
          <w:spacing w:val="-3"/>
        </w:rPr>
        <w:t xml:space="preserve"> </w:t>
      </w:r>
      <w:r w:rsidR="002B4FFB" w:rsidRPr="00E71BC1">
        <w:rPr>
          <w:rFonts w:ascii="Century Gothic" w:hAnsi="Century Gothic" w:cs="Arial"/>
          <w:spacing w:val="-3"/>
        </w:rPr>
        <w:t xml:space="preserve"> la Institución, sin</w:t>
      </w:r>
      <w:r w:rsidR="002B4FFB">
        <w:rPr>
          <w:rFonts w:ascii="Century Gothic" w:hAnsi="Century Gothic" w:cs="Arial"/>
          <w:spacing w:val="-3"/>
        </w:rPr>
        <w:t xml:space="preserve"> fin de lucro, </w:t>
      </w:r>
      <w:r w:rsidR="002B4FFB" w:rsidRPr="00E71BC1">
        <w:rPr>
          <w:rFonts w:ascii="Century Gothic" w:hAnsi="Century Gothic" w:cs="Arial"/>
          <w:spacing w:val="-3"/>
        </w:rPr>
        <w:t>denominada "............................................................................................................."</w:t>
      </w:r>
      <w:r w:rsidR="002B4FFB">
        <w:rPr>
          <w:rFonts w:ascii="Century Gothic" w:hAnsi="Century Gothic" w:cs="Arial"/>
          <w:spacing w:val="-3"/>
        </w:rPr>
        <w:t>,</w:t>
      </w:r>
      <w:r w:rsidR="002B4FFB" w:rsidRPr="00E71BC1">
        <w:rPr>
          <w:rFonts w:ascii="Century Gothic" w:hAnsi="Century Gothic" w:cs="Arial"/>
          <w:spacing w:val="-3"/>
        </w:rPr>
        <w:t xml:space="preserve"> </w:t>
      </w:r>
      <w:r w:rsidR="002B4FFB">
        <w:rPr>
          <w:rFonts w:ascii="Century Gothic" w:hAnsi="Century Gothic" w:cs="Arial"/>
          <w:spacing w:val="-3"/>
        </w:rPr>
        <w:t>c</w:t>
      </w:r>
      <w:r w:rsidR="002B4FFB" w:rsidRPr="00E71BC1">
        <w:rPr>
          <w:rFonts w:ascii="Century Gothic" w:hAnsi="Century Gothic" w:cs="Arial"/>
          <w:spacing w:val="-3"/>
        </w:rPr>
        <w:t>on personalidad jurídica</w:t>
      </w:r>
      <w:r w:rsidR="002B4FFB">
        <w:rPr>
          <w:rFonts w:ascii="Century Gothic" w:hAnsi="Century Gothic" w:cs="Arial"/>
          <w:spacing w:val="-3"/>
        </w:rPr>
        <w:t xml:space="preserve"> vigente</w:t>
      </w:r>
      <w:r w:rsidR="002B4FFB" w:rsidRPr="00E71BC1">
        <w:rPr>
          <w:rFonts w:ascii="Century Gothic" w:hAnsi="Century Gothic" w:cs="Arial"/>
          <w:spacing w:val="-3"/>
        </w:rPr>
        <w:t xml:space="preserve"> otorgada por </w:t>
      </w:r>
      <w:r w:rsidR="002B4FFB">
        <w:rPr>
          <w:rFonts w:ascii="Century Gothic" w:hAnsi="Century Gothic" w:cs="Arial"/>
          <w:spacing w:val="-3"/>
        </w:rPr>
        <w:t>…………………………………………………………………………..</w:t>
      </w:r>
    </w:p>
    <w:p w:rsidR="00FA2D5A" w:rsidRPr="00E71BC1" w:rsidRDefault="00FA2D5A" w:rsidP="002B4FFB">
      <w:pPr>
        <w:suppressAutoHyphens/>
        <w:jc w:val="both"/>
        <w:rPr>
          <w:rFonts w:ascii="Century Gothic" w:hAnsi="Century Gothic" w:cs="Arial"/>
          <w:spacing w:val="-3"/>
        </w:rPr>
      </w:pPr>
      <w:r w:rsidRPr="00FA2D5A">
        <w:rPr>
          <w:rFonts w:ascii="Century Gothic" w:hAnsi="Century Gothic" w:cs="Arial"/>
          <w:b/>
          <w:spacing w:val="-3"/>
        </w:rPr>
        <w:t>ARTÍCULO</w:t>
      </w:r>
      <w:r w:rsidR="00196B88" w:rsidRPr="00196B88">
        <w:rPr>
          <w:rFonts w:ascii="Century Gothic" w:hAnsi="Century Gothic" w:cs="Arial"/>
          <w:b/>
          <w:spacing w:val="-3"/>
        </w:rPr>
        <w:t xml:space="preserve"> </w:t>
      </w:r>
      <w:r w:rsidR="00196B88" w:rsidRPr="00DA6FB2">
        <w:rPr>
          <w:rFonts w:ascii="Century Gothic" w:hAnsi="Century Gothic" w:cs="Arial"/>
          <w:b/>
          <w:spacing w:val="-3"/>
        </w:rPr>
        <w:t xml:space="preserve">DÉCIMO </w:t>
      </w:r>
      <w:r w:rsidR="009A5B0C">
        <w:rPr>
          <w:rFonts w:ascii="Century Gothic" w:hAnsi="Century Gothic" w:cs="Arial"/>
          <w:b/>
          <w:spacing w:val="-3"/>
        </w:rPr>
        <w:t>QUINTO</w:t>
      </w:r>
      <w:r w:rsidRPr="00FA2D5A">
        <w:rPr>
          <w:rFonts w:ascii="Century Gothic" w:hAnsi="Century Gothic" w:cs="Arial"/>
          <w:b/>
          <w:spacing w:val="-3"/>
        </w:rPr>
        <w:t>:</w:t>
      </w:r>
      <w:r>
        <w:rPr>
          <w:rFonts w:ascii="Century Gothic" w:hAnsi="Century Gothic" w:cs="Arial"/>
          <w:spacing w:val="-3"/>
        </w:rPr>
        <w:t xml:space="preserve"> Se faculta al portador de copia autorizada de la presente escritura y/o extracto</w:t>
      </w:r>
      <w:r w:rsidR="00EF334E">
        <w:rPr>
          <w:rFonts w:ascii="Century Gothic" w:hAnsi="Century Gothic" w:cs="Arial"/>
          <w:spacing w:val="-3"/>
        </w:rPr>
        <w:t>, para requerir las inscripciones, subin</w:t>
      </w:r>
      <w:r w:rsidR="00DE6B5B">
        <w:rPr>
          <w:rFonts w:ascii="Century Gothic" w:hAnsi="Century Gothic" w:cs="Arial"/>
          <w:spacing w:val="-3"/>
        </w:rPr>
        <w:t>s</w:t>
      </w:r>
      <w:r w:rsidR="00EF334E">
        <w:rPr>
          <w:rFonts w:ascii="Century Gothic" w:hAnsi="Century Gothic" w:cs="Arial"/>
          <w:spacing w:val="-3"/>
        </w:rPr>
        <w:t>cripciones y anotaciones a los registros respectivos</w:t>
      </w:r>
      <w:r w:rsidR="00F515E9">
        <w:rPr>
          <w:rFonts w:ascii="Century Gothic" w:hAnsi="Century Gothic" w:cs="Arial"/>
          <w:spacing w:val="-3"/>
        </w:rPr>
        <w:t xml:space="preserve">. </w:t>
      </w:r>
    </w:p>
    <w:p w:rsidR="00FA4588" w:rsidRDefault="00FA4588"/>
    <w:sectPr w:rsidR="00FA4588" w:rsidSect="00F22F6C">
      <w:footerReference w:type="default" r:id="rId7"/>
      <w:pgSz w:w="12240" w:h="18720" w:code="14"/>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079" w:rsidRDefault="00C97079">
      <w:pPr>
        <w:spacing w:after="0" w:line="240" w:lineRule="auto"/>
      </w:pPr>
      <w:r>
        <w:separator/>
      </w:r>
    </w:p>
  </w:endnote>
  <w:endnote w:type="continuationSeparator" w:id="0">
    <w:p w:rsidR="00C97079" w:rsidRDefault="00C97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45342"/>
      <w:docPartObj>
        <w:docPartGallery w:val="Page Numbers (Bottom of Page)"/>
        <w:docPartUnique/>
      </w:docPartObj>
    </w:sdtPr>
    <w:sdtEndPr/>
    <w:sdtContent>
      <w:p w:rsidR="006F26D3" w:rsidRDefault="002B4FFB">
        <w:pPr>
          <w:pStyle w:val="Piedepgina"/>
          <w:jc w:val="right"/>
        </w:pPr>
        <w:r>
          <w:fldChar w:fldCharType="begin"/>
        </w:r>
        <w:r>
          <w:instrText>PAGE   \* MERGEFORMAT</w:instrText>
        </w:r>
        <w:r>
          <w:fldChar w:fldCharType="separate"/>
        </w:r>
        <w:r w:rsidR="000A72CF">
          <w:rPr>
            <w:noProof/>
          </w:rPr>
          <w:t>4</w:t>
        </w:r>
        <w:r>
          <w:fldChar w:fldCharType="end"/>
        </w:r>
      </w:p>
    </w:sdtContent>
  </w:sdt>
  <w:p w:rsidR="006F26D3" w:rsidRDefault="00C970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079" w:rsidRDefault="00C97079">
      <w:pPr>
        <w:spacing w:after="0" w:line="240" w:lineRule="auto"/>
      </w:pPr>
      <w:r>
        <w:separator/>
      </w:r>
    </w:p>
  </w:footnote>
  <w:footnote w:type="continuationSeparator" w:id="0">
    <w:p w:rsidR="00C97079" w:rsidRDefault="00C970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3968"/>
    <w:multiLevelType w:val="hybridMultilevel"/>
    <w:tmpl w:val="C5F614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2977A8"/>
    <w:multiLevelType w:val="hybridMultilevel"/>
    <w:tmpl w:val="6D6C27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BB14C34"/>
    <w:multiLevelType w:val="hybridMultilevel"/>
    <w:tmpl w:val="45089AA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FFB"/>
    <w:rsid w:val="000168E1"/>
    <w:rsid w:val="00054A71"/>
    <w:rsid w:val="000A72CF"/>
    <w:rsid w:val="000F26E7"/>
    <w:rsid w:val="000F40AA"/>
    <w:rsid w:val="00100CE8"/>
    <w:rsid w:val="00144C81"/>
    <w:rsid w:val="00196B88"/>
    <w:rsid w:val="00200CE1"/>
    <w:rsid w:val="002227E6"/>
    <w:rsid w:val="002931F3"/>
    <w:rsid w:val="002B4FFB"/>
    <w:rsid w:val="0032406D"/>
    <w:rsid w:val="00356BA2"/>
    <w:rsid w:val="00363ED1"/>
    <w:rsid w:val="00391DFA"/>
    <w:rsid w:val="003B213A"/>
    <w:rsid w:val="005B57F2"/>
    <w:rsid w:val="00604B49"/>
    <w:rsid w:val="00632DBC"/>
    <w:rsid w:val="0067676D"/>
    <w:rsid w:val="006B270C"/>
    <w:rsid w:val="006C301B"/>
    <w:rsid w:val="006C5B1F"/>
    <w:rsid w:val="006F404D"/>
    <w:rsid w:val="0070246F"/>
    <w:rsid w:val="00704604"/>
    <w:rsid w:val="00791C4B"/>
    <w:rsid w:val="008A6B25"/>
    <w:rsid w:val="008D3133"/>
    <w:rsid w:val="008F000E"/>
    <w:rsid w:val="00927B14"/>
    <w:rsid w:val="00944DD6"/>
    <w:rsid w:val="0095640F"/>
    <w:rsid w:val="009907C2"/>
    <w:rsid w:val="009A2D71"/>
    <w:rsid w:val="009A5B0C"/>
    <w:rsid w:val="009B0C3B"/>
    <w:rsid w:val="00B96993"/>
    <w:rsid w:val="00C710DB"/>
    <w:rsid w:val="00C97079"/>
    <w:rsid w:val="00CB357B"/>
    <w:rsid w:val="00DA6FB2"/>
    <w:rsid w:val="00DE6B5B"/>
    <w:rsid w:val="00E41684"/>
    <w:rsid w:val="00EB07AD"/>
    <w:rsid w:val="00EF334E"/>
    <w:rsid w:val="00F40B15"/>
    <w:rsid w:val="00F515E9"/>
    <w:rsid w:val="00FA2D5A"/>
    <w:rsid w:val="00FA4588"/>
    <w:rsid w:val="00FD55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66FED-1919-46A2-A55E-79205E57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FF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4FFB"/>
    <w:pPr>
      <w:ind w:left="720"/>
      <w:contextualSpacing/>
    </w:pPr>
  </w:style>
  <w:style w:type="paragraph" w:styleId="Piedepgina">
    <w:name w:val="footer"/>
    <w:basedOn w:val="Normal"/>
    <w:link w:val="PiedepginaCar"/>
    <w:uiPriority w:val="99"/>
    <w:unhideWhenUsed/>
    <w:rsid w:val="002B4F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4FFB"/>
  </w:style>
  <w:style w:type="paragraph" w:styleId="Textodeglobo">
    <w:name w:val="Balloon Text"/>
    <w:basedOn w:val="Normal"/>
    <w:link w:val="TextodegloboCar"/>
    <w:uiPriority w:val="99"/>
    <w:semiHidden/>
    <w:unhideWhenUsed/>
    <w:rsid w:val="00FA2D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D5A"/>
    <w:rPr>
      <w:rFonts w:ascii="Segoe UI" w:hAnsi="Segoe UI" w:cs="Segoe UI"/>
      <w:sz w:val="18"/>
      <w:szCs w:val="18"/>
    </w:rPr>
  </w:style>
  <w:style w:type="paragraph" w:styleId="Revisin">
    <w:name w:val="Revision"/>
    <w:hidden/>
    <w:uiPriority w:val="99"/>
    <w:semiHidden/>
    <w:rsid w:val="00DE6B5B"/>
    <w:pPr>
      <w:spacing w:after="0" w:line="240" w:lineRule="auto"/>
    </w:pPr>
  </w:style>
  <w:style w:type="character" w:styleId="Refdecomentario">
    <w:name w:val="annotation reference"/>
    <w:basedOn w:val="Fuentedeprrafopredeter"/>
    <w:uiPriority w:val="99"/>
    <w:semiHidden/>
    <w:unhideWhenUsed/>
    <w:rsid w:val="00100CE8"/>
    <w:rPr>
      <w:sz w:val="16"/>
      <w:szCs w:val="16"/>
    </w:rPr>
  </w:style>
  <w:style w:type="paragraph" w:styleId="Textocomentario">
    <w:name w:val="annotation text"/>
    <w:basedOn w:val="Normal"/>
    <w:link w:val="TextocomentarioCar"/>
    <w:uiPriority w:val="99"/>
    <w:semiHidden/>
    <w:unhideWhenUsed/>
    <w:rsid w:val="00100C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0CE8"/>
    <w:rPr>
      <w:sz w:val="20"/>
      <w:szCs w:val="20"/>
    </w:rPr>
  </w:style>
  <w:style w:type="paragraph" w:styleId="Asuntodelcomentario">
    <w:name w:val="annotation subject"/>
    <w:basedOn w:val="Textocomentario"/>
    <w:next w:val="Textocomentario"/>
    <w:link w:val="AsuntodelcomentarioCar"/>
    <w:uiPriority w:val="99"/>
    <w:semiHidden/>
    <w:unhideWhenUsed/>
    <w:rsid w:val="00100CE8"/>
    <w:rPr>
      <w:b/>
      <w:bCs/>
    </w:rPr>
  </w:style>
  <w:style w:type="character" w:customStyle="1" w:styleId="AsuntodelcomentarioCar">
    <w:name w:val="Asunto del comentario Car"/>
    <w:basedOn w:val="TextocomentarioCar"/>
    <w:link w:val="Asuntodelcomentario"/>
    <w:uiPriority w:val="99"/>
    <w:semiHidden/>
    <w:rsid w:val="00100C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1630</Words>
  <Characters>8967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 Pilar Opazo Deformes</dc:creator>
  <cp:lastModifiedBy>Carolina Cecilia Carrillo Yantani</cp:lastModifiedBy>
  <cp:revision>2</cp:revision>
  <cp:lastPrinted>2015-12-09T13:34:00Z</cp:lastPrinted>
  <dcterms:created xsi:type="dcterms:W3CDTF">2017-01-13T18:44:00Z</dcterms:created>
  <dcterms:modified xsi:type="dcterms:W3CDTF">2017-01-13T18:44:00Z</dcterms:modified>
</cp:coreProperties>
</file>